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6E66A946" w:rsidR="00FA4483" w:rsidRPr="00C46E7D" w:rsidRDefault="0077038B" w:rsidP="00510EDD">
            <w:pPr>
              <w:pStyle w:val="NoSpacing"/>
              <w:rPr>
                <w:b/>
                <w:color w:val="FFFFFF" w:themeColor="background1"/>
                <w:sz w:val="44"/>
                <w:szCs w:val="44"/>
              </w:rPr>
            </w:pPr>
            <w:r>
              <w:rPr>
                <w:noProof/>
                <w:lang w:eastAsia="en-GB"/>
              </w:rPr>
              <w:drawing>
                <wp:anchor distT="0" distB="0" distL="114300" distR="114300" simplePos="0" relativeHeight="251658241" behindDoc="0" locked="0" layoutInCell="1" allowOverlap="1" wp14:anchorId="4BE713D5" wp14:editId="4CB6D8F2">
                  <wp:simplePos x="0" y="0"/>
                  <wp:positionH relativeFrom="column">
                    <wp:posOffset>8442408</wp:posOffset>
                  </wp:positionH>
                  <wp:positionV relativeFrom="paragraph">
                    <wp:posOffset>48066</wp:posOffset>
                  </wp:positionV>
                  <wp:extent cx="1470660" cy="6597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EDD">
              <w:rPr>
                <w:b/>
                <w:noProof/>
                <w:color w:val="FFFFFF" w:themeColor="background1"/>
                <w:sz w:val="44"/>
                <w:szCs w:val="44"/>
              </w:rPr>
              <w:drawing>
                <wp:inline distT="0" distB="0" distL="0" distR="0" wp14:anchorId="751B4559" wp14:editId="7A6BEA35">
                  <wp:extent cx="633821" cy="6477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39256" cy="653254"/>
                          </a:xfrm>
                          <a:prstGeom prst="rect">
                            <a:avLst/>
                          </a:prstGeom>
                        </pic:spPr>
                      </pic:pic>
                    </a:graphicData>
                  </a:graphic>
                </wp:inline>
              </w:drawing>
            </w:r>
            <w:r w:rsidR="00510EDD">
              <w:rPr>
                <w:b/>
                <w:color w:val="FFFFFF" w:themeColor="background1"/>
                <w:sz w:val="44"/>
                <w:szCs w:val="44"/>
              </w:rPr>
              <w:t xml:space="preserve">                                          Stoke Gabriel</w:t>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5CA70B8C"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0F72DDF8" w14:textId="77777777" w:rsidR="00C1202E" w:rsidRPr="00C1202E" w:rsidRDefault="00C1202E" w:rsidP="3AB942F5">
            <w:pPr>
              <w:pStyle w:val="NoSpacing"/>
              <w:jc w:val="center"/>
              <w:rPr>
                <w:b/>
                <w:bCs/>
                <w:color w:val="FFFFFF" w:themeColor="background1"/>
                <w:sz w:val="20"/>
                <w:szCs w:val="20"/>
              </w:rPr>
            </w:pPr>
          </w:p>
          <w:p w14:paraId="6A446F29" w14:textId="41B813FD" w:rsidR="00FA4483" w:rsidRPr="00C930A1" w:rsidRDefault="00C969DA" w:rsidP="6CC36C04">
            <w:pPr>
              <w:spacing w:line="257" w:lineRule="auto"/>
              <w:jc w:val="center"/>
              <w:rPr>
                <w:rFonts w:ascii="Calibri" w:eastAsia="Calibri" w:hAnsi="Calibri" w:cs="Calibri"/>
                <w:i/>
                <w:iCs/>
              </w:rPr>
            </w:pPr>
            <w:r w:rsidRPr="00C930A1">
              <w:rPr>
                <w:rStyle w:val="normaltextrun"/>
                <w:rFonts w:ascii="Calibri" w:hAnsi="Calibri" w:cs="Calibri"/>
                <w:i/>
                <w:iCs/>
                <w:sz w:val="28"/>
                <w:szCs w:val="28"/>
                <w:shd w:val="clear" w:color="auto" w:fill="4A66AC"/>
              </w:rPr>
              <w:t>Our </w:t>
            </w:r>
            <w:r w:rsidR="00C1202E" w:rsidRPr="00C930A1">
              <w:rPr>
                <w:rStyle w:val="normaltextrun"/>
                <w:rFonts w:ascii="Calibri" w:hAnsi="Calibri" w:cs="Calibri"/>
                <w:i/>
                <w:iCs/>
                <w:sz w:val="28"/>
                <w:szCs w:val="28"/>
                <w:shd w:val="clear" w:color="auto" w:fill="4A66AC"/>
              </w:rPr>
              <w:t>curriculum</w:t>
            </w:r>
            <w:r w:rsidRPr="00C930A1">
              <w:rPr>
                <w:rStyle w:val="normaltextrun"/>
                <w:rFonts w:ascii="Calibri" w:hAnsi="Calibri" w:cs="Calibri"/>
                <w:i/>
                <w:iCs/>
                <w:sz w:val="28"/>
                <w:szCs w:val="28"/>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sidRPr="00C930A1">
              <w:rPr>
                <w:rStyle w:val="eop"/>
                <w:rFonts w:ascii="Calibri" w:hAnsi="Calibri" w:cs="Calibri"/>
                <w:i/>
                <w:iCs/>
                <w:sz w:val="28"/>
                <w:szCs w:val="28"/>
                <w:shd w:val="clear" w:color="auto" w:fill="4A66AC"/>
              </w:rPr>
              <w:t> </w:t>
            </w:r>
          </w:p>
        </w:tc>
      </w:tr>
      <w:tr w:rsidR="00621F33" w:rsidRPr="00C46E7D" w14:paraId="59296DB6" w14:textId="77777777" w:rsidTr="00C96A71">
        <w:trPr>
          <w:trHeight w:val="501"/>
        </w:trPr>
        <w:tc>
          <w:tcPr>
            <w:tcW w:w="5000" w:type="pct"/>
          </w:tcPr>
          <w:p w14:paraId="00550910"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xml:space="preserve">The study of geography involves our children exploring the relationship and interactions between people and the environments in which they live and upon which they, and all life on Earth, depends. Many of the children who currently attend our primary schools will live to see the next century and will live in a world of 11 billion people. Through our Geography Curriculum, children engage with Geography at the personal, local, national and global scale – exploring issues that will be intrinsically linked to many opportunities and challenges that they encounter in the future. </w:t>
            </w:r>
            <w:proofErr w:type="gramStart"/>
            <w:r w:rsidRPr="00C96A71">
              <w:rPr>
                <w:rFonts w:asciiTheme="minorHAnsi" w:hAnsiTheme="minorHAnsi" w:cstheme="minorHAnsi"/>
              </w:rPr>
              <w:t>With this in mind, at</w:t>
            </w:r>
            <w:proofErr w:type="gramEnd"/>
            <w:r w:rsidRPr="00C96A71">
              <w:rPr>
                <w:rFonts w:asciiTheme="minorHAnsi" w:hAnsiTheme="minorHAnsi" w:cstheme="minorHAnsi"/>
              </w:rPr>
              <w:t xml:space="preserve"> Stoke Gabriel, we are proud of our Geography Curriculum which is: </w:t>
            </w:r>
          </w:p>
          <w:p w14:paraId="6D2F0003"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xml:space="preserve">• Aspirational: Our </w:t>
            </w:r>
            <w:proofErr w:type="gramStart"/>
            <w:r w:rsidRPr="00C96A71">
              <w:rPr>
                <w:rFonts w:asciiTheme="minorHAnsi" w:hAnsiTheme="minorHAnsi" w:cstheme="minorHAnsi"/>
              </w:rPr>
              <w:t>high-expectations</w:t>
            </w:r>
            <w:proofErr w:type="gramEnd"/>
            <w:r w:rsidRPr="00C96A71">
              <w:rPr>
                <w:rFonts w:asciiTheme="minorHAnsi" w:hAnsiTheme="minorHAnsi" w:cstheme="minorHAnsi"/>
              </w:rPr>
              <w:t xml:space="preserve"> in Geography teaching and learning cultivates our children’s curiosity about the world, its inhabitants and its processes; enabling all our children to fulfil their individual potential and appreciate the value of Geography as a subject in the 21st century.</w:t>
            </w:r>
          </w:p>
          <w:p w14:paraId="1E6DA70C"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xml:space="preserve">• Engaging: Our children develop their geographical understanding and a curiosity about the world through enquiry-based learning. The concepts of ‘place’, ‘space’, ‘scale’, ‘change’, ‘interconnection’, ‘environment’ and ‘sustainability’ underpin these enquiries, with children asking increasingly nuanced questions and gaining a deeper understanding of what it means to think like a geographer. We’ve selected enquiries that are relevant to our local community, that go beyond the familiar and engage pupils in studying topical issues through contemporary case studies. Geography learning is enriched with the sharing of stories and non-fiction texts, ICT, high-quality resources, outdoor learning, visitors, trips and purposeful field work. </w:t>
            </w:r>
          </w:p>
          <w:p w14:paraId="0C542FE0"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xml:space="preserve">•Logical, Broad and Balanced: Learning and enquiries have been purposefully selected to reflect an even proportion of physical and human investigations, a mixture of local, national and global issues and have been sequenced to support geographical understanding, whilst acknowledging our local community and providing the full entitlement of the Early Years Foundation Stage and the National Curriculum. To further learning about physical and human geography, key geographical concepts, such as ‘agriculture’, ‘sustainability’ or ‘migration’, are taught within contemporary, real-world contexts and are revisited and developed throughout our curriculum. This means our children develop a more secure subject knowledge, achieve a deeper understanding of key concepts and a contextualised appreciation for what it means to think and work like a geographer. </w:t>
            </w:r>
          </w:p>
          <w:p w14:paraId="41D6F5BA"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xml:space="preserve">• Progressively More Challenging: We recognise that in the Early Years children gain their understanding of the world and the foundations for early geographical learning are established. Our Geography Curriculum includes and builds from this starting point, ensuring continuity in learning as children transition into the National Curriculum. Throughout our curriculum, children build upon prior learning and encounter more complex subject knowledge using increasingly sophisticated critical thinking skills, geographical techniques and field working skills. </w:t>
            </w:r>
          </w:p>
          <w:p w14:paraId="31E2F864" w14:textId="77777777" w:rsidR="00C96A71" w:rsidRPr="00C96A71" w:rsidRDefault="00C96A71" w:rsidP="00433E09">
            <w:pPr>
              <w:widowControl/>
              <w:autoSpaceDE/>
              <w:autoSpaceDN/>
              <w:textAlignment w:val="baseline"/>
              <w:rPr>
                <w:rFonts w:asciiTheme="minorHAnsi" w:hAnsiTheme="minorHAnsi" w:cstheme="minorHAnsi"/>
              </w:rPr>
            </w:pPr>
            <w:r w:rsidRPr="00C96A71">
              <w:rPr>
                <w:rFonts w:asciiTheme="minorHAnsi" w:hAnsiTheme="minorHAnsi" w:cstheme="minorHAnsi"/>
              </w:rPr>
              <w:t>• Inclusive: All children are entitled to our full Geography Curriculum - including those with Special Educational Needs (SEN). We scaffold, personalise and differentiate activities to enable all children to access it in its entirety. Teachers use ‘assessment for learning’ to support and extend children - ensuring maximum progress is made and everyone achieves their full potential.</w:t>
            </w:r>
          </w:p>
          <w:p w14:paraId="2B4D8D10" w14:textId="7C5B8631" w:rsidR="006D3954" w:rsidRPr="00C96A71" w:rsidRDefault="00C96A71" w:rsidP="00C96A71">
            <w:pPr>
              <w:widowControl/>
              <w:autoSpaceDE/>
              <w:autoSpaceDN/>
              <w:textAlignment w:val="baseline"/>
              <w:rPr>
                <w:rFonts w:asciiTheme="minorHAnsi" w:eastAsia="Times New Roman" w:hAnsiTheme="minorHAnsi" w:cstheme="minorHAnsi"/>
                <w:lang w:bidi="ar-SA"/>
              </w:rPr>
            </w:pPr>
            <w:r w:rsidRPr="00C96A71">
              <w:rPr>
                <w:rFonts w:asciiTheme="minorHAnsi" w:hAnsiTheme="minorHAnsi" w:cstheme="minorHAnsi"/>
              </w:rPr>
              <w:lastRenderedPageBreak/>
              <w:t xml:space="preserve"> Through our aspirational, inspiring and increasingly challenging enquiry-led learning, our children leave equipped with geographical skills and a secure geographical knowledge and understanding of the 21st century world in which they live! They appreciate the diverse places, people, resources and natural and human environments that constitute Earth and the processes, interactions and dependencies that have, and continue to shape, our world. Our children see themselves as active citizens of the world and, ultimately, value their geography learning!</w:t>
            </w: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94"/>
      </w:tblGrid>
      <w:tr w:rsidR="006B4A94" w:rsidRPr="00C46E7D" w14:paraId="49EB36A3" w14:textId="77777777" w:rsidTr="17E9811A">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17E9811A">
        <w:tc>
          <w:tcPr>
            <w:tcW w:w="5000" w:type="pct"/>
            <w:tcBorders>
              <w:top w:val="single" w:sz="4" w:space="0" w:color="000000" w:themeColor="text1"/>
              <w:left w:val="single" w:sz="12" w:space="0" w:color="auto"/>
              <w:bottom w:val="single" w:sz="4" w:space="0" w:color="000000" w:themeColor="text1"/>
            </w:tcBorders>
            <w:shd w:val="clear" w:color="auto" w:fill="FFFFFF" w:themeFill="background1"/>
          </w:tcPr>
          <w:p w14:paraId="30009890" w14:textId="77777777" w:rsidR="00C96A71" w:rsidRPr="004C6F91" w:rsidRDefault="00C96A71" w:rsidP="006D76AC">
            <w:pPr>
              <w:rPr>
                <w:rFonts w:asciiTheme="minorHAnsi" w:hAnsiTheme="minorHAnsi" w:cstheme="minorHAnsi"/>
              </w:rPr>
            </w:pPr>
            <w:r w:rsidRPr="008D4E9D">
              <w:rPr>
                <w:rFonts w:asciiTheme="minorHAnsi" w:hAnsiTheme="minorHAnsi" w:cstheme="minorHAnsi"/>
                <w:b/>
                <w:bCs/>
              </w:rPr>
              <w:t>EYFS</w:t>
            </w:r>
            <w:r w:rsidRPr="004C6F91">
              <w:rPr>
                <w:rFonts w:asciiTheme="minorHAnsi" w:hAnsiTheme="minorHAnsi" w:cstheme="minorHAnsi"/>
              </w:rPr>
              <w:t xml:space="preserve"> – Reception Geography Vocabulary – This is just a starting point for teachers to amend according to the needs of their children. </w:t>
            </w:r>
          </w:p>
          <w:p w14:paraId="511C9AD7" w14:textId="77777777" w:rsidR="00C96A71" w:rsidRPr="004C6F91" w:rsidRDefault="00C96A71" w:rsidP="006D76AC">
            <w:pPr>
              <w:rPr>
                <w:rFonts w:asciiTheme="minorHAnsi" w:hAnsiTheme="minorHAnsi" w:cstheme="minorHAnsi"/>
              </w:rPr>
            </w:pPr>
            <w:r w:rsidRPr="004C6F91">
              <w:rPr>
                <w:rFonts w:asciiTheme="minorHAnsi" w:hAnsiTheme="minorHAnsi" w:cstheme="minorHAnsi"/>
              </w:rPr>
              <w:t xml:space="preserve">Cartographic: aerial photo, birds-eye view, features, globe, label, map, photo, plan, represent, route, sketch, title, </w:t>
            </w:r>
          </w:p>
          <w:p w14:paraId="1A4A86D8" w14:textId="3823D12E" w:rsidR="00C96A71" w:rsidRPr="004C6F91" w:rsidRDefault="00C96A71" w:rsidP="006D76AC">
            <w:pPr>
              <w:rPr>
                <w:rFonts w:asciiTheme="minorHAnsi" w:hAnsiTheme="minorHAnsi" w:cstheme="minorHAnsi"/>
              </w:rPr>
            </w:pPr>
            <w:r w:rsidRPr="004C6F91">
              <w:rPr>
                <w:rFonts w:asciiTheme="minorHAnsi" w:hAnsiTheme="minorHAnsi" w:cstheme="minorHAnsi"/>
              </w:rPr>
              <w:t xml:space="preserve">Enquiry: effect, change, compare, different, distance, far, near, order, position, sequence, similar, what, when, where, who, why, </w:t>
            </w:r>
          </w:p>
          <w:p w14:paraId="293B031E" w14:textId="21E99D76" w:rsidR="006D76AC" w:rsidRPr="004C6F91" w:rsidRDefault="00C96A71" w:rsidP="006D76AC">
            <w:pPr>
              <w:rPr>
                <w:rFonts w:asciiTheme="minorHAnsi" w:hAnsiTheme="minorHAnsi" w:cstheme="minorHAnsi"/>
              </w:rPr>
            </w:pPr>
            <w:r w:rsidRPr="004C6F91">
              <w:rPr>
                <w:rFonts w:asciiTheme="minorHAnsi" w:hAnsiTheme="minorHAnsi" w:cstheme="minorHAnsi"/>
              </w:rPr>
              <w:t>Key Concepts: buildings, country, countryside, environment, farming, job, local, migration, place, religion, sea, season, town, transport, weather</w:t>
            </w:r>
          </w:p>
          <w:p w14:paraId="511698D4" w14:textId="77777777" w:rsidR="008D4E9D" w:rsidRDefault="008D4E9D" w:rsidP="004C6F91">
            <w:pPr>
              <w:shd w:val="clear" w:color="auto" w:fill="F2F2F2" w:themeFill="background1" w:themeFillShade="F2"/>
              <w:rPr>
                <w:rFonts w:asciiTheme="minorHAnsi" w:hAnsiTheme="minorHAnsi" w:cstheme="minorHAnsi"/>
              </w:rPr>
            </w:pPr>
            <w:r w:rsidRPr="008D4E9D">
              <w:rPr>
                <w:rFonts w:asciiTheme="minorHAnsi" w:hAnsiTheme="minorHAnsi" w:cstheme="minorHAnsi"/>
                <w:b/>
                <w:bCs/>
              </w:rPr>
              <w:t>KS</w:t>
            </w:r>
            <w:r w:rsidRPr="008D4E9D">
              <w:rPr>
                <w:rFonts w:asciiTheme="minorHAnsi" w:hAnsiTheme="minorHAnsi" w:cstheme="minorHAnsi"/>
              </w:rPr>
              <w:t xml:space="preserve">1 Vocabulary List – This is just a starting point for teachers to amend according to the needs of their children. </w:t>
            </w:r>
          </w:p>
          <w:p w14:paraId="27652CC6" w14:textId="77777777" w:rsidR="008D4E9D" w:rsidRDefault="008D4E9D" w:rsidP="004C6F91">
            <w:pPr>
              <w:shd w:val="clear" w:color="auto" w:fill="F2F2F2" w:themeFill="background1" w:themeFillShade="F2"/>
              <w:rPr>
                <w:rFonts w:asciiTheme="minorHAnsi" w:hAnsiTheme="minorHAnsi" w:cstheme="minorHAnsi"/>
              </w:rPr>
            </w:pPr>
            <w:r w:rsidRPr="008D4E9D">
              <w:rPr>
                <w:rFonts w:asciiTheme="minorHAnsi" w:hAnsiTheme="minorHAnsi" w:cstheme="minorHAnsi"/>
              </w:rPr>
              <w:t>Cartographic: aerial photo, atlas, birds-eye view, compass, direction, east, features, globe, key, label, location, map, north, photo, plan, represent, route, scale, sketch, south, symbol, title, west</w:t>
            </w:r>
          </w:p>
          <w:p w14:paraId="39A959C2" w14:textId="77777777" w:rsidR="008D4E9D" w:rsidRDefault="008D4E9D" w:rsidP="004C6F91">
            <w:pPr>
              <w:shd w:val="clear" w:color="auto" w:fill="F2F2F2" w:themeFill="background1" w:themeFillShade="F2"/>
              <w:rPr>
                <w:rFonts w:asciiTheme="minorHAnsi" w:hAnsiTheme="minorHAnsi" w:cstheme="minorHAnsi"/>
              </w:rPr>
            </w:pPr>
            <w:r w:rsidRPr="008D4E9D">
              <w:rPr>
                <w:rFonts w:asciiTheme="minorHAnsi" w:hAnsiTheme="minorHAnsi" w:cstheme="minorHAnsi"/>
              </w:rPr>
              <w:t>Enquiry: effect, change, characteristics, compare, differences, distance, far, fieldwork, geography, human-geography, near, observation, order, physical-geography, position, sequence, similarities, what, when, where, who, why</w:t>
            </w:r>
          </w:p>
          <w:p w14:paraId="78652A65" w14:textId="30E53148" w:rsidR="004C6F91" w:rsidRPr="008D4E9D" w:rsidRDefault="008D4E9D" w:rsidP="004C6F91">
            <w:pPr>
              <w:shd w:val="clear" w:color="auto" w:fill="F2F2F2" w:themeFill="background1" w:themeFillShade="F2"/>
              <w:rPr>
                <w:rFonts w:asciiTheme="minorHAnsi" w:hAnsiTheme="minorHAnsi" w:cstheme="minorHAnsi"/>
                <w:b/>
                <w:bCs/>
              </w:rPr>
            </w:pPr>
            <w:r w:rsidRPr="008D4E9D">
              <w:rPr>
                <w:rFonts w:asciiTheme="minorHAnsi" w:hAnsiTheme="minorHAnsi" w:cstheme="minorHAnsi"/>
              </w:rPr>
              <w:t>Key Concepts: agriculture/farming, buildings, capital city, city, continent, country, countryside, environment, farm, job, local, migration, ocean, place, population, religion, river, rural, sea, season, similarities, temperature, tourism, town, transport, urban, village, weather</w:t>
            </w:r>
          </w:p>
          <w:p w14:paraId="5D79823E" w14:textId="77777777" w:rsidR="004C6F91" w:rsidRPr="004C6F91" w:rsidRDefault="004C6F91" w:rsidP="006D76AC">
            <w:pPr>
              <w:rPr>
                <w:rFonts w:asciiTheme="minorHAnsi" w:hAnsiTheme="minorHAnsi" w:cstheme="minorHAnsi"/>
              </w:rPr>
            </w:pPr>
          </w:p>
          <w:p w14:paraId="673AD31E" w14:textId="77777777" w:rsidR="008D4E9D" w:rsidRPr="008D4E9D" w:rsidRDefault="008D4E9D" w:rsidP="006D76AC">
            <w:pPr>
              <w:rPr>
                <w:rFonts w:asciiTheme="minorHAnsi" w:hAnsiTheme="minorHAnsi" w:cstheme="minorHAnsi"/>
              </w:rPr>
            </w:pPr>
            <w:r w:rsidRPr="008D4E9D">
              <w:rPr>
                <w:rFonts w:asciiTheme="minorHAnsi" w:hAnsiTheme="minorHAnsi" w:cstheme="minorHAnsi"/>
                <w:b/>
                <w:bCs/>
              </w:rPr>
              <w:t>Lower KS2 Vocabulary List –</w:t>
            </w:r>
            <w:r w:rsidRPr="008D4E9D">
              <w:rPr>
                <w:rFonts w:asciiTheme="minorHAnsi" w:hAnsiTheme="minorHAnsi" w:cstheme="minorHAnsi"/>
              </w:rPr>
              <w:t xml:space="preserve"> This is just a starting point for teachers to amend according to the needs of their children. </w:t>
            </w:r>
          </w:p>
          <w:p w14:paraId="6CE9D6E8" w14:textId="77777777" w:rsidR="008D4E9D" w:rsidRPr="008D4E9D" w:rsidRDefault="008D4E9D" w:rsidP="006D76AC">
            <w:pPr>
              <w:rPr>
                <w:rFonts w:asciiTheme="minorHAnsi" w:hAnsiTheme="minorHAnsi" w:cstheme="minorHAnsi"/>
              </w:rPr>
            </w:pPr>
            <w:r w:rsidRPr="008D4E9D">
              <w:rPr>
                <w:rFonts w:asciiTheme="minorHAnsi" w:hAnsiTheme="minorHAnsi" w:cstheme="minorHAnsi"/>
              </w:rPr>
              <w:t xml:space="preserve">Cartographic: aerial photo, atlas, biome, birds-eye view, compass, coordinates, direction, east, Equator, features, globe, key, label, location, map, north, Northern Hemisphere, Ordnance-Survey maps, photo, plan, represent, route, scale, sketch, Southern Hemisphere, south, symbol, title, Tropic of Cancer, Tropic of Capricorn, west </w:t>
            </w:r>
          </w:p>
          <w:p w14:paraId="5A85FADC" w14:textId="77777777" w:rsidR="008D4E9D" w:rsidRPr="008D4E9D" w:rsidRDefault="008D4E9D" w:rsidP="006D76AC">
            <w:pPr>
              <w:rPr>
                <w:rFonts w:asciiTheme="minorHAnsi" w:hAnsiTheme="minorHAnsi" w:cstheme="minorHAnsi"/>
              </w:rPr>
            </w:pPr>
            <w:r w:rsidRPr="008D4E9D">
              <w:rPr>
                <w:rFonts w:asciiTheme="minorHAnsi" w:hAnsiTheme="minorHAnsi" w:cstheme="minorHAnsi"/>
              </w:rPr>
              <w:t>Enquiry: effect, change, characteristics, classification, compare, differences, distance, distribution, far, fieldwork, geography, human-geography, measure, near, observation, order, physical-geography, position, record, sequence, similarities, what, when, where, who, why</w:t>
            </w:r>
          </w:p>
          <w:p w14:paraId="54A23327" w14:textId="60F5B418" w:rsidR="004C6F91" w:rsidRPr="008D4E9D" w:rsidRDefault="008D4E9D" w:rsidP="006D76AC">
            <w:pPr>
              <w:rPr>
                <w:rFonts w:asciiTheme="minorHAnsi" w:hAnsiTheme="minorHAnsi" w:cstheme="minorHAnsi"/>
              </w:rPr>
            </w:pPr>
            <w:r w:rsidRPr="008D4E9D">
              <w:rPr>
                <w:rFonts w:asciiTheme="minorHAnsi" w:hAnsiTheme="minorHAnsi" w:cstheme="minorHAnsi"/>
              </w:rPr>
              <w:t>Key Concepts: agriculture/farming, buildings, capital city, city, climate, continent, country, countryside, culture, deforestation, development, disaster, economy, employment, environment, hazard, landscape, land-use, local, migration, natural disaster, ocean, place, population, religion, river, rural, sea, season, settlement, sustainable, technology, temperature, tourism, town, transport, urban, village, weather</w:t>
            </w:r>
          </w:p>
          <w:p w14:paraId="77F9EB3F" w14:textId="77777777" w:rsidR="004C6F91" w:rsidRDefault="004C6F91" w:rsidP="006D76AC">
            <w:pPr>
              <w:rPr>
                <w:rFonts w:asciiTheme="minorHAnsi" w:hAnsiTheme="minorHAnsi" w:cstheme="minorHAnsi"/>
              </w:rPr>
            </w:pPr>
          </w:p>
          <w:p w14:paraId="44B41BDD" w14:textId="77777777" w:rsidR="008D4E9D" w:rsidRPr="008D4E9D" w:rsidRDefault="008D4E9D" w:rsidP="006D76AC">
            <w:pPr>
              <w:rPr>
                <w:rFonts w:asciiTheme="minorHAnsi" w:hAnsiTheme="minorHAnsi" w:cstheme="minorHAnsi"/>
              </w:rPr>
            </w:pPr>
            <w:r w:rsidRPr="008D4E9D">
              <w:rPr>
                <w:rFonts w:asciiTheme="minorHAnsi" w:hAnsiTheme="minorHAnsi" w:cstheme="minorHAnsi"/>
                <w:b/>
                <w:bCs/>
              </w:rPr>
              <w:lastRenderedPageBreak/>
              <w:t>Upper KS2 Vocabulary List</w:t>
            </w:r>
            <w:r w:rsidRPr="008D4E9D">
              <w:rPr>
                <w:rFonts w:asciiTheme="minorHAnsi" w:hAnsiTheme="minorHAnsi" w:cstheme="minorHAnsi"/>
              </w:rPr>
              <w:t xml:space="preserve"> – This is just a starting point for teachers to amend according to the needs of their children. </w:t>
            </w:r>
          </w:p>
          <w:p w14:paraId="1ABCDCCE" w14:textId="77777777" w:rsidR="008D4E9D" w:rsidRPr="008D4E9D" w:rsidRDefault="008D4E9D" w:rsidP="006D76AC">
            <w:pPr>
              <w:rPr>
                <w:rFonts w:asciiTheme="minorHAnsi" w:hAnsiTheme="minorHAnsi" w:cstheme="minorHAnsi"/>
              </w:rPr>
            </w:pPr>
            <w:r w:rsidRPr="008D4E9D">
              <w:rPr>
                <w:rFonts w:asciiTheme="minorHAnsi" w:hAnsiTheme="minorHAnsi" w:cstheme="minorHAnsi"/>
              </w:rPr>
              <w:t xml:space="preserve">Cartographic: aerial photo, atlas, biome, birds-eye view, compass, coordinates, direction, elevation, east, Equator, features, Geographic Information Systems (GIS), globe, key, label, latitude, location, longitude, map, north, north-east, Northern Hemisphere, north-west, Ordnance-Survey maps, photo, plan, Prime/Greenwich Meridian, represent, route, scale, sketch, Southern Hemisphere, south, south-east, south-west, symbol, time zone, title, Tropic of Cancer, Tropic of Capricorn, west </w:t>
            </w:r>
          </w:p>
          <w:p w14:paraId="2A8CDF2C" w14:textId="795A5D5E" w:rsidR="008D4E9D" w:rsidRPr="008D4E9D" w:rsidRDefault="008D4E9D" w:rsidP="006D76AC">
            <w:pPr>
              <w:rPr>
                <w:rFonts w:asciiTheme="minorHAnsi" w:hAnsiTheme="minorHAnsi" w:cstheme="minorHAnsi"/>
              </w:rPr>
            </w:pPr>
            <w:r w:rsidRPr="008D4E9D">
              <w:rPr>
                <w:rFonts w:asciiTheme="minorHAnsi" w:hAnsiTheme="minorHAnsi" w:cstheme="minorHAnsi"/>
              </w:rPr>
              <w:t>Enquiry: effect, change, characteristics, classification, compare, differences, distance, distribution, far, fieldwork, geography, human-geography, measure, near, observation, order, physical-geography, position, record, sequence, similarities, survey, what, when, where, who, why</w:t>
            </w:r>
          </w:p>
          <w:p w14:paraId="173379B3" w14:textId="13687CEA" w:rsidR="008D4E9D" w:rsidRPr="008D4E9D" w:rsidRDefault="008D4E9D" w:rsidP="006D76AC">
            <w:pPr>
              <w:rPr>
                <w:rFonts w:asciiTheme="minorHAnsi" w:hAnsiTheme="minorHAnsi" w:cstheme="minorHAnsi"/>
              </w:rPr>
            </w:pPr>
            <w:r w:rsidRPr="008D4E9D">
              <w:rPr>
                <w:rFonts w:asciiTheme="minorHAnsi" w:hAnsiTheme="minorHAnsi" w:cstheme="minorHAnsi"/>
              </w:rPr>
              <w:t>Key Concepts: agriculture/farming, buildings, capital city, city, climate, conservation, continent, country, countryside, culture, deforestation, development, disaster, economy, eco-system, employment, energy, environment, hazard, landscape, land-use, leisure, local, management, manufacture, migration, natural disaster, natural-resource, ocean, place, population, protection, religion, resource, river, rural, sea, season, settlement, sustainable, technology, temperature, tourism, town, trade, transport, urban, village, water-cycle, weather</w:t>
            </w:r>
          </w:p>
          <w:p w14:paraId="52FD855C" w14:textId="77777777" w:rsidR="004C6F91" w:rsidRPr="004C6F91" w:rsidRDefault="004C6F91" w:rsidP="006D76AC">
            <w:pPr>
              <w:rPr>
                <w:rFonts w:asciiTheme="minorHAnsi" w:hAnsiTheme="minorHAnsi" w:cstheme="minorHAnsi"/>
              </w:rPr>
            </w:pPr>
          </w:p>
          <w:tbl>
            <w:tblPr>
              <w:tblW w:w="157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7"/>
              <w:gridCol w:w="1037"/>
              <w:gridCol w:w="4111"/>
              <w:gridCol w:w="4252"/>
              <w:gridCol w:w="3956"/>
            </w:tblGrid>
            <w:tr w:rsidR="00C930A1" w:rsidRPr="00C930A1" w14:paraId="1450FB6B" w14:textId="77777777" w:rsidTr="00C930A1">
              <w:trPr>
                <w:trHeight w:val="396"/>
              </w:trPr>
              <w:tc>
                <w:tcPr>
                  <w:tcW w:w="34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419033"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Geography</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5A7EE"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Autumn</w:t>
                  </w:r>
                  <w:r w:rsidRPr="00C930A1">
                    <w:rPr>
                      <w:rFonts w:ascii="Aptos" w:eastAsia="Times New Roman" w:hAnsi="Aptos" w:cs="Segoe UI"/>
                      <w:lang w:bidi="ar-SA"/>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8202A"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Spring</w:t>
                  </w:r>
                  <w:r w:rsidRPr="00C930A1">
                    <w:rPr>
                      <w:rFonts w:ascii="Aptos" w:eastAsia="Times New Roman" w:hAnsi="Aptos" w:cs="Segoe UI"/>
                      <w:lang w:bidi="ar-SA"/>
                    </w:rPr>
                    <w:t> </w:t>
                  </w:r>
                </w:p>
              </w:tc>
              <w:tc>
                <w:tcPr>
                  <w:tcW w:w="3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6C8C4"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Summer</w:t>
                  </w:r>
                  <w:r w:rsidRPr="00C930A1">
                    <w:rPr>
                      <w:rFonts w:ascii="Aptos" w:eastAsia="Times New Roman" w:hAnsi="Aptos" w:cs="Segoe UI"/>
                      <w:lang w:bidi="ar-SA"/>
                    </w:rPr>
                    <w:t> </w:t>
                  </w:r>
                </w:p>
              </w:tc>
            </w:tr>
            <w:tr w:rsidR="00C930A1" w:rsidRPr="00C930A1" w14:paraId="67ABBBA4" w14:textId="77777777" w:rsidTr="00C930A1">
              <w:trPr>
                <w:trHeight w:val="396"/>
              </w:trPr>
              <w:tc>
                <w:tcPr>
                  <w:tcW w:w="23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CA0739"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Key Stage One</w:t>
                  </w:r>
                  <w:r w:rsidRPr="00C930A1">
                    <w:rPr>
                      <w:rFonts w:ascii="Aptos" w:eastAsia="Times New Roman" w:hAnsi="Aptos" w:cs="Segoe UI"/>
                      <w:lang w:bidi="ar-SA"/>
                    </w:rPr>
                    <w:t> </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3D6E5"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A</w:t>
                  </w:r>
                  <w:r w:rsidRPr="00C930A1">
                    <w:rPr>
                      <w:rFonts w:ascii="Aptos" w:eastAsia="Times New Roman" w:hAnsi="Aptos" w:cs="Segoe UI"/>
                      <w:lang w:bidi="ar-SA"/>
                    </w:rPr>
                    <w:t> </w:t>
                  </w:r>
                </w:p>
                <w:p w14:paraId="62D7EA14"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25-6</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BFEC6"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does it matter where my food comes from?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9AEEB"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do we love being by the seaside so much? </w:t>
                  </w:r>
                </w:p>
              </w:tc>
              <w:tc>
                <w:tcPr>
                  <w:tcW w:w="3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86807"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does the geography of Kampong Ayer compare to where I live?</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r>
            <w:tr w:rsidR="00C930A1" w:rsidRPr="00C930A1" w14:paraId="1EAC48D6" w14:textId="77777777" w:rsidTr="00C930A1">
              <w:trPr>
                <w:trHeight w:val="396"/>
              </w:trPr>
              <w:tc>
                <w:tcPr>
                  <w:tcW w:w="23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4A8062" w14:textId="77777777" w:rsidR="00C930A1" w:rsidRPr="00C930A1" w:rsidRDefault="00C930A1" w:rsidP="00C930A1">
                  <w:pPr>
                    <w:widowControl/>
                    <w:autoSpaceDE/>
                    <w:autoSpaceDN/>
                    <w:rPr>
                      <w:rFonts w:ascii="Segoe UI" w:eastAsia="Times New Roman" w:hAnsi="Segoe UI" w:cs="Segoe UI"/>
                      <w:sz w:val="18"/>
                      <w:szCs w:val="18"/>
                      <w:lang w:bidi="ar-SA"/>
                    </w:rPr>
                  </w:pPr>
                </w:p>
              </w:tc>
              <w:tc>
                <w:tcPr>
                  <w:tcW w:w="103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F2C0878"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B</w:t>
                  </w:r>
                  <w:r w:rsidRPr="00C930A1">
                    <w:rPr>
                      <w:rFonts w:ascii="Aptos" w:eastAsia="Times New Roman" w:hAnsi="Aptos" w:cs="Segoe UI"/>
                      <w:lang w:bidi="ar-SA"/>
                    </w:rPr>
                    <w:t> </w:t>
                  </w:r>
                </w:p>
                <w:p w14:paraId="174DA768"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26-7</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91C0305"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does weather effect our lives? </w:t>
                  </w:r>
                </w:p>
              </w:tc>
              <w:tc>
                <w:tcPr>
                  <w:tcW w:w="425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2ACA02B"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don’t penguins need to fly? </w:t>
                  </w:r>
                </w:p>
              </w:tc>
              <w:tc>
                <w:tcPr>
                  <w:tcW w:w="39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3898B28"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What is the geography of where I live? </w:t>
                  </w:r>
                </w:p>
              </w:tc>
            </w:tr>
            <w:tr w:rsidR="00C930A1" w:rsidRPr="00C930A1" w14:paraId="11A89E32" w14:textId="77777777" w:rsidTr="00C930A1">
              <w:trPr>
                <w:trHeight w:val="396"/>
              </w:trPr>
              <w:tc>
                <w:tcPr>
                  <w:tcW w:w="23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730246"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Lower Key Stage 2</w:t>
                  </w:r>
                  <w:r w:rsidRPr="00C930A1">
                    <w:rPr>
                      <w:rFonts w:ascii="Aptos" w:eastAsia="Times New Roman" w:hAnsi="Aptos" w:cs="Segoe UI"/>
                      <w:lang w:bidi="ar-SA"/>
                    </w:rPr>
                    <w:t> </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B0AAD"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A</w:t>
                  </w:r>
                  <w:r w:rsidRPr="00C930A1">
                    <w:rPr>
                      <w:rFonts w:ascii="Aptos" w:eastAsia="Times New Roman" w:hAnsi="Aptos" w:cs="Segoe UI"/>
                      <w:lang w:bidi="ar-SA"/>
                    </w:rPr>
                    <w:t> </w:t>
                  </w:r>
                </w:p>
                <w:p w14:paraId="0B45611F"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25-6</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BA6AB"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and why is my local area changing?</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5E81A"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do so many people live in megacities?</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c>
                <w:tcPr>
                  <w:tcW w:w="3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62290"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Beyond the Magic Kingdom: what is the sunshine state really like?</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r>
            <w:tr w:rsidR="00C930A1" w:rsidRPr="00C930A1" w14:paraId="02C25CAC" w14:textId="77777777" w:rsidTr="00C930A1">
              <w:trPr>
                <w:trHeight w:val="396"/>
              </w:trPr>
              <w:tc>
                <w:tcPr>
                  <w:tcW w:w="23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C99A44" w14:textId="77777777" w:rsidR="00C930A1" w:rsidRPr="00C930A1" w:rsidRDefault="00C930A1" w:rsidP="00C930A1">
                  <w:pPr>
                    <w:widowControl/>
                    <w:autoSpaceDE/>
                    <w:autoSpaceDN/>
                    <w:rPr>
                      <w:rFonts w:ascii="Segoe UI" w:eastAsia="Times New Roman" w:hAnsi="Segoe UI" w:cs="Segoe UI"/>
                      <w:sz w:val="18"/>
                      <w:szCs w:val="18"/>
                      <w:lang w:bidi="ar-SA"/>
                    </w:rPr>
                  </w:pPr>
                </w:p>
              </w:tc>
              <w:tc>
                <w:tcPr>
                  <w:tcW w:w="103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2FDBBA"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B</w:t>
                  </w:r>
                  <w:r w:rsidRPr="00C930A1">
                    <w:rPr>
                      <w:rFonts w:ascii="Aptos" w:eastAsia="Times New Roman" w:hAnsi="Aptos" w:cs="Segoe UI"/>
                      <w:lang w:bidi="ar-SA"/>
                    </w:rPr>
                    <w:t> </w:t>
                  </w:r>
                </w:p>
                <w:p w14:paraId="200D2AD1"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26-7</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3048E7"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do some earthquakes cause more damage? </w:t>
                  </w:r>
                </w:p>
              </w:tc>
              <w:tc>
                <w:tcPr>
                  <w:tcW w:w="425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698981"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can we live more sustainably? </w:t>
                  </w:r>
                </w:p>
              </w:tc>
              <w:tc>
                <w:tcPr>
                  <w:tcW w:w="39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CCED8F"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are jungles so wet and deserts so dry?</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r>
            <w:tr w:rsidR="00C930A1" w:rsidRPr="00C930A1" w14:paraId="2B31BB0F" w14:textId="77777777" w:rsidTr="00C930A1">
              <w:trPr>
                <w:trHeight w:val="396"/>
              </w:trPr>
              <w:tc>
                <w:tcPr>
                  <w:tcW w:w="23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569DE2A"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Upper Key Stage 2</w:t>
                  </w:r>
                  <w:r w:rsidRPr="00C930A1">
                    <w:rPr>
                      <w:rFonts w:ascii="Aptos" w:eastAsia="Times New Roman" w:hAnsi="Aptos" w:cs="Segoe UI"/>
                      <w:lang w:bidi="ar-SA"/>
                    </w:rPr>
                    <w:t> </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CED7D"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A</w:t>
                  </w:r>
                  <w:r w:rsidRPr="00C930A1">
                    <w:rPr>
                      <w:rFonts w:ascii="Aptos" w:eastAsia="Times New Roman" w:hAnsi="Aptos" w:cs="Segoe UI"/>
                      <w:lang w:bidi="ar-SA"/>
                    </w:rPr>
                    <w:t> </w:t>
                  </w:r>
                </w:p>
                <w:p w14:paraId="48AFCB79"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25-6</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DAC90"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is climate change affecting the world?</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1CE5A"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is Fair Trade fair?</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c>
                <w:tcPr>
                  <w:tcW w:w="3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63BD3"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Why are mountains so important?</w:t>
                  </w:r>
                  <w:r w:rsidRPr="00C930A1">
                    <w:rPr>
                      <w:rFonts w:ascii="Arial" w:eastAsia="Times New Roman" w:hAnsi="Arial" w:cs="Arial"/>
                      <w:color w:val="00B050"/>
                      <w:sz w:val="20"/>
                      <w:szCs w:val="20"/>
                      <w:lang w:bidi="ar-SA"/>
                    </w:rPr>
                    <w:t> </w:t>
                  </w:r>
                  <w:r w:rsidRPr="00C930A1">
                    <w:rPr>
                      <w:rFonts w:ascii="Aptos" w:eastAsia="Times New Roman" w:hAnsi="Aptos" w:cs="Segoe UI"/>
                      <w:color w:val="00B050"/>
                      <w:sz w:val="20"/>
                      <w:szCs w:val="20"/>
                      <w:lang w:bidi="ar-SA"/>
                    </w:rPr>
                    <w:t> </w:t>
                  </w:r>
                </w:p>
              </w:tc>
            </w:tr>
            <w:tr w:rsidR="00C930A1" w:rsidRPr="00C930A1" w14:paraId="59287D57" w14:textId="77777777" w:rsidTr="00C930A1">
              <w:trPr>
                <w:trHeight w:val="396"/>
              </w:trPr>
              <w:tc>
                <w:tcPr>
                  <w:tcW w:w="23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E20B23" w14:textId="77777777" w:rsidR="00C930A1" w:rsidRPr="00C930A1" w:rsidRDefault="00C930A1" w:rsidP="00C930A1">
                  <w:pPr>
                    <w:widowControl/>
                    <w:autoSpaceDE/>
                    <w:autoSpaceDN/>
                    <w:rPr>
                      <w:rFonts w:ascii="Segoe UI" w:eastAsia="Times New Roman" w:hAnsi="Segoe UI" w:cs="Segoe UI"/>
                      <w:sz w:val="18"/>
                      <w:szCs w:val="18"/>
                      <w:lang w:bidi="ar-SA"/>
                    </w:rPr>
                  </w:pPr>
                </w:p>
              </w:tc>
              <w:tc>
                <w:tcPr>
                  <w:tcW w:w="103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D20BA4"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Yr B</w:t>
                  </w:r>
                  <w:r w:rsidRPr="00C930A1">
                    <w:rPr>
                      <w:rFonts w:ascii="Aptos" w:eastAsia="Times New Roman" w:hAnsi="Aptos" w:cs="Segoe UI"/>
                      <w:lang w:bidi="ar-SA"/>
                    </w:rPr>
                    <w:t> </w:t>
                  </w:r>
                </w:p>
                <w:p w14:paraId="3C1568D2"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b/>
                      <w:bCs/>
                      <w:lang w:bidi="ar-SA"/>
                    </w:rPr>
                    <w:t>26-7</w:t>
                  </w:r>
                  <w:r w:rsidRPr="00C930A1">
                    <w:rPr>
                      <w:rFonts w:ascii="Aptos" w:eastAsia="Times New Roman" w:hAnsi="Aptos" w:cs="Segoe UI"/>
                      <w:lang w:bidi="ar-SA"/>
                    </w:rPr>
                    <w:t> </w:t>
                  </w:r>
                </w:p>
              </w:tc>
              <w:tc>
                <w:tcPr>
                  <w:tcW w:w="411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C631CC1"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How do volcanoes affect the lives of people? </w:t>
                  </w:r>
                </w:p>
              </w:tc>
              <w:tc>
                <w:tcPr>
                  <w:tcW w:w="425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152D123"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7030A0"/>
                      <w:sz w:val="20"/>
                      <w:szCs w:val="20"/>
                      <w:lang w:bidi="ar-SA"/>
                    </w:rPr>
                    <w:t> </w:t>
                  </w:r>
                  <w:r w:rsidRPr="00C930A1">
                    <w:rPr>
                      <w:rFonts w:ascii="Aptos" w:eastAsia="Times New Roman" w:hAnsi="Aptos" w:cs="Segoe UI"/>
                      <w:color w:val="00B050"/>
                      <w:sz w:val="20"/>
                      <w:szCs w:val="20"/>
                      <w:lang w:bidi="ar-SA"/>
                    </w:rPr>
                    <w:t>What is a river? </w:t>
                  </w:r>
                </w:p>
              </w:tc>
              <w:tc>
                <w:tcPr>
                  <w:tcW w:w="39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12DE7F6" w14:textId="77777777" w:rsidR="00C930A1" w:rsidRPr="00C930A1" w:rsidRDefault="00C930A1" w:rsidP="00C930A1">
                  <w:pPr>
                    <w:widowControl/>
                    <w:autoSpaceDE/>
                    <w:autoSpaceDN/>
                    <w:jc w:val="center"/>
                    <w:textAlignment w:val="baseline"/>
                    <w:rPr>
                      <w:rFonts w:ascii="Segoe UI" w:eastAsia="Times New Roman" w:hAnsi="Segoe UI" w:cs="Segoe UI"/>
                      <w:sz w:val="18"/>
                      <w:szCs w:val="18"/>
                      <w:lang w:bidi="ar-SA"/>
                    </w:rPr>
                  </w:pPr>
                  <w:r w:rsidRPr="00C930A1">
                    <w:rPr>
                      <w:rFonts w:ascii="Aptos" w:eastAsia="Times New Roman" w:hAnsi="Aptos" w:cs="Segoe UI"/>
                      <w:color w:val="00B050"/>
                      <w:sz w:val="20"/>
                      <w:szCs w:val="20"/>
                      <w:lang w:bidi="ar-SA"/>
                    </w:rPr>
                    <w:t>Who are Britain’s national parks for? </w:t>
                  </w:r>
                </w:p>
              </w:tc>
            </w:tr>
          </w:tbl>
          <w:p w14:paraId="76C4650D" w14:textId="77777777" w:rsidR="004C6F91" w:rsidRPr="004C6F91" w:rsidRDefault="004C6F91" w:rsidP="006D76AC">
            <w:pPr>
              <w:rPr>
                <w:rFonts w:asciiTheme="minorHAnsi" w:hAnsiTheme="minorHAnsi" w:cstheme="minorHAnsi"/>
              </w:rPr>
            </w:pPr>
          </w:p>
          <w:p w14:paraId="42542127" w14:textId="77777777" w:rsidR="004C6F91" w:rsidRPr="004C6F91" w:rsidRDefault="004C6F91" w:rsidP="006D76AC">
            <w:pPr>
              <w:rPr>
                <w:rFonts w:asciiTheme="minorHAnsi" w:hAnsiTheme="minorHAnsi" w:cstheme="minorHAnsi"/>
              </w:rPr>
            </w:pPr>
          </w:p>
          <w:p w14:paraId="043EED77" w14:textId="77777777" w:rsidR="004C6F91" w:rsidRPr="004C6F91" w:rsidRDefault="004C6F91" w:rsidP="006D76AC">
            <w:pPr>
              <w:rPr>
                <w:rFonts w:asciiTheme="minorHAnsi" w:hAnsiTheme="minorHAnsi" w:cstheme="minorHAnsi"/>
              </w:rPr>
            </w:pPr>
          </w:p>
          <w:p w14:paraId="1C883AA4" w14:textId="77777777" w:rsidR="004C6F91" w:rsidRPr="004C6F91" w:rsidRDefault="004C6F91" w:rsidP="006D76AC">
            <w:pPr>
              <w:rPr>
                <w:rFonts w:asciiTheme="minorHAnsi" w:hAnsiTheme="minorHAnsi" w:cstheme="minorHAnsi"/>
              </w:rPr>
            </w:pPr>
          </w:p>
          <w:p w14:paraId="29469155" w14:textId="7C1E32DF" w:rsidR="17E9811A" w:rsidRPr="004C6F91" w:rsidRDefault="17E9811A" w:rsidP="17E9811A">
            <w:pPr>
              <w:jc w:val="both"/>
              <w:rPr>
                <w:rFonts w:asciiTheme="minorHAnsi" w:eastAsiaTheme="minorEastAsia" w:hAnsiTheme="minorHAnsi" w:cstheme="minorHAnsi"/>
                <w:color w:val="212529"/>
                <w:u w:val="single"/>
                <w:lang w:val="en-US"/>
              </w:rPr>
            </w:pPr>
            <w:r w:rsidRPr="004C6F91">
              <w:rPr>
                <w:rFonts w:asciiTheme="minorHAnsi" w:eastAsiaTheme="minorEastAsia" w:hAnsiTheme="minorHAnsi" w:cstheme="minorHAnsi"/>
                <w:color w:val="212529"/>
                <w:u w:val="single"/>
                <w:lang w:val="en-US"/>
              </w:rPr>
              <w:t>Stoke Gabriel International Days</w:t>
            </w:r>
          </w:p>
          <w:p w14:paraId="41B0ADA5" w14:textId="38236C36" w:rsidR="17E9811A" w:rsidRPr="004C6F91" w:rsidRDefault="17E9811A" w:rsidP="17E9811A">
            <w:pPr>
              <w:jc w:val="both"/>
              <w:rPr>
                <w:rFonts w:asciiTheme="minorHAnsi" w:eastAsiaTheme="minorEastAsia" w:hAnsiTheme="minorHAnsi" w:cstheme="minorHAnsi"/>
                <w:color w:val="212529"/>
                <w:lang w:val="en-US"/>
              </w:rPr>
            </w:pPr>
            <w:r w:rsidRPr="004C6F91">
              <w:rPr>
                <w:rFonts w:asciiTheme="minorHAnsi" w:eastAsiaTheme="minorEastAsia" w:hAnsiTheme="minorHAnsi" w:cstheme="minorHAnsi"/>
                <w:color w:val="212529"/>
                <w:lang w:val="en-US"/>
              </w:rPr>
              <w:t xml:space="preserve">We have an International Day each half term. A country is selected, and a range of age-appropriate lessons planned to broaden the children's general knowledge and awareness of different places. This provides regular opportunities for the children to use maps and develop map skills, and it enables them to build mental pictures of where places are in the world and make connections and comparisons between different places. In this way, a child, who attends our school from Reception to Year </w:t>
            </w:r>
            <w:proofErr w:type="gramStart"/>
            <w:r w:rsidRPr="004C6F91">
              <w:rPr>
                <w:rFonts w:asciiTheme="minorHAnsi" w:eastAsiaTheme="minorEastAsia" w:hAnsiTheme="minorHAnsi" w:cstheme="minorHAnsi"/>
                <w:color w:val="212529"/>
                <w:lang w:val="en-US"/>
              </w:rPr>
              <w:t>6, ‘experiences’</w:t>
            </w:r>
            <w:proofErr w:type="gramEnd"/>
            <w:r w:rsidRPr="004C6F91">
              <w:rPr>
                <w:rFonts w:asciiTheme="minorHAnsi" w:eastAsiaTheme="minorEastAsia" w:hAnsiTheme="minorHAnsi" w:cstheme="minorHAnsi"/>
                <w:color w:val="212529"/>
                <w:lang w:val="en-US"/>
              </w:rPr>
              <w:t xml:space="preserve"> </w:t>
            </w:r>
            <w:proofErr w:type="gramStart"/>
            <w:r w:rsidRPr="004C6F91">
              <w:rPr>
                <w:rFonts w:asciiTheme="minorHAnsi" w:eastAsiaTheme="minorEastAsia" w:hAnsiTheme="minorHAnsi" w:cstheme="minorHAnsi"/>
                <w:color w:val="212529"/>
                <w:lang w:val="en-US"/>
              </w:rPr>
              <w:t>a flavour</w:t>
            </w:r>
            <w:proofErr w:type="gramEnd"/>
            <w:r w:rsidRPr="004C6F91">
              <w:rPr>
                <w:rFonts w:asciiTheme="minorHAnsi" w:eastAsiaTheme="minorEastAsia" w:hAnsiTheme="minorHAnsi" w:cstheme="minorHAnsi"/>
                <w:color w:val="212529"/>
                <w:lang w:val="en-US"/>
              </w:rPr>
              <w:t xml:space="preserve"> of over forty different countries, develops a curiosity for the diverse places on our planet, and has an opportunity to share stories from home.</w:t>
            </w:r>
            <w:r w:rsidR="00DF56AE">
              <w:rPr>
                <w:rFonts w:asciiTheme="minorHAnsi" w:eastAsiaTheme="minorEastAsia" w:hAnsiTheme="minorHAnsi" w:cstheme="minorHAnsi"/>
                <w:color w:val="212529"/>
                <w:lang w:val="en-US"/>
              </w:rPr>
              <w:t xml:space="preserve"> </w:t>
            </w:r>
          </w:p>
          <w:p w14:paraId="363CE294" w14:textId="77777777" w:rsidR="00B0682E" w:rsidRPr="00DF56AE" w:rsidRDefault="00B0682E" w:rsidP="00993124">
            <w:pPr>
              <w:rPr>
                <w:rFonts w:asciiTheme="minorHAnsi" w:hAnsiTheme="minorHAnsi" w:cstheme="minorHAnsi"/>
                <w:b/>
                <w:bCs/>
              </w:rPr>
            </w:pPr>
          </w:p>
          <w:p w14:paraId="02A63CDA" w14:textId="77777777" w:rsidR="00DF56AE" w:rsidRPr="00DF56AE" w:rsidRDefault="00DF56AE" w:rsidP="00993124">
            <w:pPr>
              <w:rPr>
                <w:rFonts w:asciiTheme="minorHAnsi" w:hAnsiTheme="minorHAnsi" w:cstheme="minorHAnsi"/>
                <w:b/>
                <w:bCs/>
              </w:rPr>
            </w:pPr>
            <w:r w:rsidRPr="00DF56AE">
              <w:rPr>
                <w:rFonts w:asciiTheme="minorHAnsi" w:hAnsiTheme="minorHAnsi" w:cstheme="minorHAnsi"/>
                <w:b/>
                <w:bCs/>
              </w:rPr>
              <w:lastRenderedPageBreak/>
              <w:t xml:space="preserve">Curriculum Organisation and Information </w:t>
            </w:r>
          </w:p>
          <w:p w14:paraId="47D46C44" w14:textId="77777777" w:rsidR="00DF56AE" w:rsidRDefault="00DF56AE" w:rsidP="00993124">
            <w:pPr>
              <w:rPr>
                <w:rFonts w:asciiTheme="minorHAnsi" w:hAnsiTheme="minorHAnsi" w:cstheme="minorHAnsi"/>
              </w:rPr>
            </w:pPr>
            <w:r w:rsidRPr="00DF56AE">
              <w:rPr>
                <w:rFonts w:asciiTheme="minorHAnsi" w:hAnsiTheme="minorHAnsi" w:cstheme="minorHAnsi"/>
                <w:b/>
                <w:bCs/>
              </w:rPr>
              <w:t>The Early Years Foundation Stage (EYFS)</w:t>
            </w:r>
            <w:r w:rsidRPr="00DF56AE">
              <w:rPr>
                <w:rFonts w:asciiTheme="minorHAnsi" w:hAnsiTheme="minorHAnsi" w:cstheme="minorHAnsi"/>
              </w:rPr>
              <w:t xml:space="preserve"> </w:t>
            </w:r>
          </w:p>
          <w:p w14:paraId="4B668DE5" w14:textId="77777777" w:rsidR="00DF56AE" w:rsidRDefault="00DF56AE" w:rsidP="00993124">
            <w:pPr>
              <w:rPr>
                <w:rFonts w:asciiTheme="minorHAnsi" w:hAnsiTheme="minorHAnsi" w:cstheme="minorHAnsi"/>
              </w:rPr>
            </w:pPr>
            <w:r w:rsidRPr="00DF56AE">
              <w:rPr>
                <w:rFonts w:asciiTheme="minorHAnsi" w:hAnsiTheme="minorHAnsi" w:cstheme="minorHAnsi"/>
              </w:rPr>
              <w:t>Children in Reception develop an early understanding of geography principally through the knowledge and skills outlined in the EYFS’s area of learning called ‘Understanding of the World’ (</w:t>
            </w:r>
            <w:proofErr w:type="spellStart"/>
            <w:r w:rsidRPr="00DF56AE">
              <w:rPr>
                <w:rFonts w:asciiTheme="minorHAnsi" w:hAnsiTheme="minorHAnsi" w:cstheme="minorHAnsi"/>
              </w:rPr>
              <w:t>UotW</w:t>
            </w:r>
            <w:proofErr w:type="spellEnd"/>
            <w:r w:rsidRPr="00DF56AE">
              <w:rPr>
                <w:rFonts w:asciiTheme="minorHAnsi" w:hAnsiTheme="minorHAnsi" w:cstheme="minorHAnsi"/>
              </w:rPr>
              <w:t xml:space="preserve">) – ‘People, Cultures and Communities’ and ‘The Natural World’. However, as with all learning in the early years, children’s understanding of place, their immediate environment and the World more broadly, permeates into all areas of the EYFS curriculum (such as </w:t>
            </w:r>
            <w:proofErr w:type="spellStart"/>
            <w:r w:rsidRPr="00DF56AE">
              <w:rPr>
                <w:rFonts w:asciiTheme="minorHAnsi" w:hAnsiTheme="minorHAnsi" w:cstheme="minorHAnsi"/>
              </w:rPr>
              <w:t>UotW</w:t>
            </w:r>
            <w:proofErr w:type="spellEnd"/>
            <w:r w:rsidRPr="00DF56AE">
              <w:rPr>
                <w:rFonts w:asciiTheme="minorHAnsi" w:hAnsiTheme="minorHAnsi" w:cstheme="minorHAnsi"/>
              </w:rPr>
              <w:t xml:space="preserve"> ‘Past &amp; Present’ and Mathematics where children learn about positional language, spatial reasoning and mapping). Learning involves a combination of adult-led, adult-initiated and play-based activities with the sharing of books being integral to this. Continuous provision for independent learning, memorable experiences and broader classroom practises</w:t>
            </w:r>
            <w:r>
              <w:rPr>
                <w:rFonts w:asciiTheme="minorHAnsi" w:hAnsiTheme="minorHAnsi" w:cstheme="minorHAnsi"/>
              </w:rPr>
              <w:t xml:space="preserve"> </w:t>
            </w:r>
            <w:r w:rsidRPr="00DF56AE">
              <w:rPr>
                <w:rFonts w:asciiTheme="minorHAnsi" w:hAnsiTheme="minorHAnsi" w:cstheme="minorHAnsi"/>
              </w:rPr>
              <w:t xml:space="preserve">support children’s learning and we take time to develop those wonderful, spontaneous child-led learning moments that can’t be planned for! Children in Reception have weekly ‘Outdoor Explorers’ sessions, that allow them to explore the natural world around them through hands-on experiences, witnessing seasonal change as it happens! During these sessions children develop emergent field-work skills by learning to make careful observations, recoding simple data, taking photographs and by drawing pictures. They are encouraged to use </w:t>
            </w:r>
            <w:proofErr w:type="gramStart"/>
            <w:r w:rsidRPr="00DF56AE">
              <w:rPr>
                <w:rFonts w:asciiTheme="minorHAnsi" w:hAnsiTheme="minorHAnsi" w:cstheme="minorHAnsi"/>
              </w:rPr>
              <w:t>all of</w:t>
            </w:r>
            <w:proofErr w:type="gramEnd"/>
            <w:r w:rsidRPr="00DF56AE">
              <w:rPr>
                <w:rFonts w:asciiTheme="minorHAnsi" w:hAnsiTheme="minorHAnsi" w:cstheme="minorHAnsi"/>
              </w:rPr>
              <w:t xml:space="preserve"> their senses to better understand their local environment and develop a rich vocabulary for describing what they hear, feel and see whilst outside. Reception teachers also plan engaging lessons that link to their half-termly topics and ‘big questions’, to further develop children’s place knowledge, understanding of maps and to develop children’s awareness of countries and environments that are different to their own. ‘Understanding of the World’ learning introduces new vocabulary, includes both adult-led and play-based learning activities and nurture the ‘characteristics of effective learning’. Reception teachers share stories, non-fiction texts and simple maps to develop children’s ‘global awareness’ and to further children’s knowledge of different environments and understanding of life in a variety of countries. Children explore the meaning of new vocabulary, use language to imagine and recreate roles and experiences in play situations and learn to use positional, directional and distance terminology accurately. The language rich learning environment is purposefully provisioned to further learning and provides opportunities for children to explore and compare different places. Children learn to draw comparisons by identifying similarities and differences between places and, using our ‘Oracy’ approach, children develop a confidence to clearly articulate their ideas and explaining their thinking. At all times, children are encouraged to be curious, to observe closely and to discover for themselves – key skills which are fundamental to the development of our little geographers! </w:t>
            </w:r>
          </w:p>
          <w:p w14:paraId="173923B4" w14:textId="77777777" w:rsidR="00DF56AE" w:rsidRDefault="00DF56AE" w:rsidP="00993124">
            <w:pPr>
              <w:rPr>
                <w:rFonts w:asciiTheme="minorHAnsi" w:hAnsiTheme="minorHAnsi" w:cstheme="minorHAnsi"/>
              </w:rPr>
            </w:pPr>
          </w:p>
          <w:p w14:paraId="65207E51" w14:textId="77777777" w:rsidR="00DF56AE" w:rsidRDefault="00DF56AE" w:rsidP="00993124">
            <w:pPr>
              <w:rPr>
                <w:rFonts w:asciiTheme="minorHAnsi" w:hAnsiTheme="minorHAnsi" w:cstheme="minorHAnsi"/>
              </w:rPr>
            </w:pPr>
            <w:r w:rsidRPr="00DF56AE">
              <w:rPr>
                <w:rFonts w:asciiTheme="minorHAnsi" w:hAnsiTheme="minorHAnsi" w:cstheme="minorHAnsi"/>
                <w:b/>
                <w:bCs/>
              </w:rPr>
              <w:t>Key Stage One and Two</w:t>
            </w:r>
            <w:r w:rsidRPr="00DF56AE">
              <w:rPr>
                <w:rFonts w:asciiTheme="minorHAnsi" w:hAnsiTheme="minorHAnsi" w:cstheme="minorHAnsi"/>
              </w:rPr>
              <w:t xml:space="preserve"> </w:t>
            </w:r>
          </w:p>
          <w:p w14:paraId="176E20BB" w14:textId="41A62AD1" w:rsidR="00993124" w:rsidRPr="00DF56AE" w:rsidRDefault="00DF56AE" w:rsidP="00993124">
            <w:pPr>
              <w:rPr>
                <w:rFonts w:asciiTheme="minorHAnsi" w:hAnsiTheme="minorHAnsi" w:cstheme="minorHAnsi"/>
              </w:rPr>
            </w:pPr>
            <w:r w:rsidRPr="00DF56AE">
              <w:rPr>
                <w:rFonts w:asciiTheme="minorHAnsi" w:hAnsiTheme="minorHAnsi" w:cstheme="minorHAnsi"/>
              </w:rPr>
              <w:t xml:space="preserve">Children in Key Stage One and Key Stage Two must receive the full entitlement of the National Curriculum (NC) and we ensure this is delivered through our enquiry-led geography curriculum. Our geography curriculum is based on the expertise of the Connected Geography units, which we have carefully crafted into two-year rolling programmes to meet the needs of our mixed-age classes. We have purposefully selected and sequenced topics, through and across key stages, to build cumulatively on prior learning and to progressively further knowledge and skills development. Geography learning is organised into half-termly topics (that alternate with history), which allows children to ‘divedeeper’ into their learning and limits the time between geography topics - helping children to retain their learning. Opportunities for cross-curricular learning are made whenever appropriate, for example in geography lessons age-appropriate mathematics is used to collect and present information. Within other subjects, children are encouraged to make links to their previous geography learning – be it key concepts, a particular case study or utilising map skills. This is particularly important during half-terms where geography is not discretely taught, as in doing so our children are developing their understanding of key concepts, recalling key knowledge and applying their skills. Our enquiry-based geography topics are based around an engaging ‘big question’ which captures children’s interests and gives purpose to learning. Rather than giving children all the answers, through their topic learning children embark on a journey of exploration! Each enquiry has a clear learning journey, with an ‘elicitation task’ at the start of a topic to identify a child’s prior knowledge and any misconceptions. Our children are invited to share what they would like to find out during the enquiry – with teachers understanding that asking questions is central to geographical enquiry. Teachers use the Link Academy agreed Medium Term planning document to plan a sequence of learning based on this ‘big question’, referring to the Connected Geography guidance, the Progression in Learning document and the word banks above. Children are then </w:t>
            </w:r>
            <w:r w:rsidRPr="00DF56AE">
              <w:rPr>
                <w:rFonts w:asciiTheme="minorHAnsi" w:hAnsiTheme="minorHAnsi" w:cstheme="minorHAnsi"/>
              </w:rPr>
              <w:lastRenderedPageBreak/>
              <w:t xml:space="preserve">taught the knowledge and skills they need to answer the over-arching ‘big question’ in small manageable steps. Each lesson builds on the next and has a clear, curriculum linked learning objectives which is shared with the children - making it clear what and how children are expected to learn! New concepts are carefully introduced and taught through meaningful contexts and examples, so children have a grounded understanding before being asked to apply this learning. Progression in field-work skills is ensured as our children use ageappropriate precision when recording, presenting and analysing data, including the use of ICT. Geography lessons include a range of teaching approaches, provide opportunities for children to work independently, with a partner or in a group and are differentiated to challenge pupils appropriately to their age and ability. Supported by our whole-school Oracy approach, children learn to articulate their ideas and to justify their thinking with opportunities for partner, group and whole-class discussion being carefully planned into each topic. Studying geography in this way inspires children’s curiosity, it encourages children to see themselves as active in their learning and develops further their characteristics of effective learning. Lessons are tailored to the needs of each child, with teachers using ‘assessment for learning’ strategies, such </w:t>
            </w:r>
            <w:proofErr w:type="gramStart"/>
            <w:r w:rsidRPr="00DF56AE">
              <w:rPr>
                <w:rFonts w:asciiTheme="minorHAnsi" w:hAnsiTheme="minorHAnsi" w:cstheme="minorHAnsi"/>
              </w:rPr>
              <w:t>as  ‘</w:t>
            </w:r>
            <w:proofErr w:type="gramEnd"/>
            <w:r w:rsidRPr="00DF56AE">
              <w:rPr>
                <w:rFonts w:asciiTheme="minorHAnsi" w:hAnsiTheme="minorHAnsi" w:cstheme="minorHAnsi"/>
              </w:rPr>
              <w:t xml:space="preserve">questioning’ to swiftly pinpoint children’s next steps in learning to identify those who require more support and those who can be challenged to ‘dig deeper’ - maximising progress. Learning is personalised to ensure children with SEND or EAL </w:t>
            </w:r>
            <w:proofErr w:type="gramStart"/>
            <w:r w:rsidRPr="00DF56AE">
              <w:rPr>
                <w:rFonts w:asciiTheme="minorHAnsi" w:hAnsiTheme="minorHAnsi" w:cstheme="minorHAnsi"/>
              </w:rPr>
              <w:t>are able to</w:t>
            </w:r>
            <w:proofErr w:type="gramEnd"/>
            <w:r w:rsidRPr="00DF56AE">
              <w:rPr>
                <w:rFonts w:asciiTheme="minorHAnsi" w:hAnsiTheme="minorHAnsi" w:cstheme="minorHAnsi"/>
              </w:rPr>
              <w:t xml:space="preserve"> access the full curriculum and have an equal opportunity to take part in every aspect of the geography learning. Teachers capture fieldwork, practical and ‘creative’ learning using a SWAY document and promptly mark recorded learning in line with our marking policy, ensuring feedback is purposeful, furthering geography learning and addressing misconceptions. Each classroom has a topic display (which includes key vocabulary), book corners including topiclinked books and a map displayed (or globe accessible) to support children’s geographical knowledge. Topics </w:t>
            </w:r>
            <w:r>
              <w:rPr>
                <w:rFonts w:asciiTheme="minorHAnsi" w:hAnsiTheme="minorHAnsi" w:cstheme="minorHAnsi"/>
              </w:rPr>
              <w:t>may</w:t>
            </w:r>
            <w:r w:rsidRPr="00DF56AE">
              <w:rPr>
                <w:rFonts w:asciiTheme="minorHAnsi" w:hAnsiTheme="minorHAnsi" w:cstheme="minorHAnsi"/>
              </w:rPr>
              <w:t xml:space="preserve"> include ‘hooks’ to provide memorable learning opportunities, with teachers making the most of </w:t>
            </w:r>
            <w:r>
              <w:rPr>
                <w:rFonts w:asciiTheme="minorHAnsi" w:hAnsiTheme="minorHAnsi" w:cstheme="minorHAnsi"/>
              </w:rPr>
              <w:t>the</w:t>
            </w:r>
            <w:r w:rsidRPr="00DF56AE">
              <w:rPr>
                <w:rFonts w:asciiTheme="minorHAnsi" w:hAnsiTheme="minorHAnsi" w:cstheme="minorHAnsi"/>
              </w:rPr>
              <w:t xml:space="preserve"> wonderful outdoor environment in lessons, organising purposeful field-work opportunities and ensuring geographical equipment, ICT and a variety of sources (maps at different scales, globes, aerial photographs, etc) are utilised in lessons. Beyond curriculum specific learning, at </w:t>
            </w:r>
            <w:r>
              <w:rPr>
                <w:rFonts w:asciiTheme="minorHAnsi" w:hAnsiTheme="minorHAnsi" w:cstheme="minorHAnsi"/>
              </w:rPr>
              <w:t>Stoke Gabriel</w:t>
            </w:r>
            <w:r w:rsidRPr="00DF56AE">
              <w:rPr>
                <w:rFonts w:asciiTheme="minorHAnsi" w:hAnsiTheme="minorHAnsi" w:cstheme="minorHAnsi"/>
              </w:rPr>
              <w:t xml:space="preserve"> our children’s geography learning is enriched and complimented </w:t>
            </w:r>
            <w:proofErr w:type="spellStart"/>
            <w:proofErr w:type="gramStart"/>
            <w:r w:rsidRPr="00DF56AE">
              <w:rPr>
                <w:rFonts w:asciiTheme="minorHAnsi" w:hAnsiTheme="minorHAnsi" w:cstheme="minorHAnsi"/>
              </w:rPr>
              <w:t>by:</w:t>
            </w:r>
            <w:proofErr w:type="gramEnd"/>
            <w:r w:rsidRPr="00DF56AE">
              <w:rPr>
                <w:rFonts w:asciiTheme="minorHAnsi" w:hAnsiTheme="minorHAnsi" w:cstheme="minorHAnsi"/>
              </w:rPr>
              <w:t>by</w:t>
            </w:r>
            <w:proofErr w:type="spellEnd"/>
            <w:r w:rsidRPr="00DF56AE">
              <w:rPr>
                <w:rFonts w:asciiTheme="minorHAnsi" w:hAnsiTheme="minorHAnsi" w:cstheme="minorHAnsi"/>
              </w:rPr>
              <w:t xml:space="preserve"> our whole-school participation in Picture News</w:t>
            </w:r>
            <w:r w:rsidR="002A45E3">
              <w:rPr>
                <w:rFonts w:asciiTheme="minorHAnsi" w:hAnsiTheme="minorHAnsi" w:cstheme="minorHAnsi"/>
              </w:rPr>
              <w:t xml:space="preserve">, International Days </w:t>
            </w:r>
            <w:r w:rsidRPr="00DF56AE">
              <w:rPr>
                <w:rFonts w:asciiTheme="minorHAnsi" w:hAnsiTheme="minorHAnsi" w:cstheme="minorHAnsi"/>
              </w:rPr>
              <w:t xml:space="preserve">and </w:t>
            </w:r>
            <w:proofErr w:type="spellStart"/>
            <w:r w:rsidRPr="00DF56AE">
              <w:rPr>
                <w:rFonts w:asciiTheme="minorHAnsi" w:hAnsiTheme="minorHAnsi" w:cstheme="minorHAnsi"/>
              </w:rPr>
              <w:t>Lyfta</w:t>
            </w:r>
            <w:proofErr w:type="spellEnd"/>
            <w:r w:rsidRPr="00DF56AE">
              <w:rPr>
                <w:rFonts w:asciiTheme="minorHAnsi" w:hAnsiTheme="minorHAnsi" w:cstheme="minorHAnsi"/>
              </w:rPr>
              <w:t>, by our links with the local community and through our deliberate sharing of stories and non-fiction books from different countries, environments and cultures. Teachers, and the geography subject-lead, also ensure important and topical geographylinked news and events are shared and acknowledged in an age-appropriate way throughout the school. The subject leader monitors standards through work scrutiny, pupil conferencing, learning walks and discussions with staff, and supports teachers with subject knowledge and continued professional development.</w:t>
            </w:r>
          </w:p>
          <w:p w14:paraId="21326B09" w14:textId="1B0B3DB1" w:rsidR="006D3954" w:rsidRPr="004C6F91" w:rsidRDefault="006D3954" w:rsidP="0090468F">
            <w:pPr>
              <w:rPr>
                <w:rFonts w:asciiTheme="minorHAnsi" w:hAnsiTheme="minorHAnsi" w:cstheme="minorHAnsi"/>
              </w:rPr>
            </w:pPr>
          </w:p>
        </w:tc>
      </w:tr>
      <w:tr w:rsidR="00621F33" w:rsidRPr="00621F33" w14:paraId="6DCD75E1" w14:textId="77777777" w:rsidTr="17E9811A">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17E9811A">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5"/>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beach, cliff, coast, forest, hill, mountain, sea, ocean, river, soil, valley, vegetation, season and weather </w:t>
            </w:r>
          </w:p>
          <w:p w14:paraId="5AEF9A7C" w14:textId="77777777" w:rsidR="00E96597" w:rsidRPr="00B86B07" w:rsidRDefault="00E96597" w:rsidP="00125D3C">
            <w:pPr>
              <w:widowControl/>
              <w:numPr>
                <w:ilvl w:val="0"/>
                <w:numId w:val="5"/>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17E9811A">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17E9811A">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lastRenderedPageBreak/>
              <w:t>Key skills</w:t>
            </w:r>
          </w:p>
        </w:tc>
      </w:tr>
      <w:tr w:rsidR="00DF5348" w:rsidRPr="00857E77" w14:paraId="4FD3CF18" w14:textId="77777777" w:rsidTr="17E9811A">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100414">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100414">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100414">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100414">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100414">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100414">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6"/>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14:paraId="29AE833E" w14:textId="77777777" w:rsidR="00507C93" w:rsidRPr="006838AA" w:rsidRDefault="00507C93" w:rsidP="00125D3C">
                  <w:pPr>
                    <w:widowControl/>
                    <w:numPr>
                      <w:ilvl w:val="0"/>
                      <w:numId w:val="6"/>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7"/>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14:paraId="55415130" w14:textId="77777777" w:rsidR="00507C93" w:rsidRPr="006838AA" w:rsidRDefault="00507C93" w:rsidP="00125D3C">
                  <w:pPr>
                    <w:widowControl/>
                    <w:numPr>
                      <w:ilvl w:val="0"/>
                      <w:numId w:val="7"/>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100414">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sort: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For example, the Plym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i.e. power station </w:t>
                  </w:r>
                  <w:proofErr w:type="gramStart"/>
                  <w:r w:rsidRPr="006838AA">
                    <w:rPr>
                      <w:rFonts w:ascii="Calibri" w:hAnsi="Calibri" w:cs="Arial"/>
                      <w:sz w:val="14"/>
                      <w:szCs w:val="14"/>
                    </w:rPr>
                    <w:t>visit</w:t>
                  </w:r>
                  <w:proofErr w:type="gramEnd"/>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100414">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maps, atlases, globes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100414">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17E9811A">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2F0B47">
              <w:rPr>
                <w:rFonts w:asciiTheme="minorHAnsi" w:hAnsiTheme="minorHAnsi" w:cstheme="minorHAnsi"/>
                <w:b/>
                <w:bCs/>
                <w:color w:val="FFFFFF" w:themeColor="background1"/>
                <w:sz w:val="24"/>
                <w:szCs w:val="24"/>
              </w:rPr>
              <w:lastRenderedPageBreak/>
              <w:t>In order to</w:t>
            </w:r>
            <w:proofErr w:type="gramEnd"/>
            <w:r w:rsidRPr="002F0B47">
              <w:rPr>
                <w:rFonts w:asciiTheme="minorHAnsi" w:hAnsiTheme="minorHAnsi" w:cstheme="minorHAnsi"/>
                <w:b/>
                <w:bCs/>
                <w:color w:val="FFFFFF" w:themeColor="background1"/>
                <w:sz w:val="24"/>
                <w:szCs w:val="24"/>
              </w:rPr>
              <w:t xml:space="preserve">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17E9811A">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53007A2E" w14:textId="419195E9" w:rsidR="00E52D38" w:rsidRPr="00A42E6B" w:rsidRDefault="00F46224" w:rsidP="00A42E6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tc>
      </w:tr>
      <w:bookmarkEnd w:id="0"/>
    </w:tbl>
    <w:p w14:paraId="24590752" w14:textId="17D5D8EE" w:rsidR="00EA74D9" w:rsidRPr="00B056F9" w:rsidRDefault="00EA74D9" w:rsidP="00DD02F2">
      <w:pPr>
        <w:spacing w:line="237" w:lineRule="auto"/>
        <w:rPr>
          <w:rFonts w:ascii="Arial" w:hAnsi="Arial" w:cs="Arial"/>
          <w:sz w:val="16"/>
          <w:szCs w:val="16"/>
        </w:rPr>
      </w:pPr>
    </w:p>
    <w:sectPr w:rsidR="00EA74D9" w:rsidRPr="00B056F9" w:rsidSect="00DD02F2">
      <w:headerReference w:type="default" r:id="rId13"/>
      <w:footerReference w:type="default" r:id="rId14"/>
      <w:pgSz w:w="16840" w:h="11910" w:orient="landscape"/>
      <w:pgMar w:top="800" w:right="440" w:bottom="142"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C8E3" w14:textId="77777777" w:rsidR="005A5D44" w:rsidRDefault="005A5D44" w:rsidP="00150E53">
      <w:r>
        <w:separator/>
      </w:r>
    </w:p>
  </w:endnote>
  <w:endnote w:type="continuationSeparator" w:id="0">
    <w:p w14:paraId="4114DA14" w14:textId="77777777" w:rsidR="005A5D44" w:rsidRDefault="005A5D44" w:rsidP="00150E53">
      <w:r>
        <w:continuationSeparator/>
      </w:r>
    </w:p>
  </w:endnote>
  <w:endnote w:type="continuationNotice" w:id="1">
    <w:p w14:paraId="6F766FAD" w14:textId="77777777" w:rsidR="005A5D44" w:rsidRDefault="005A5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355A" w14:textId="77777777" w:rsidR="005A5D44" w:rsidRDefault="005A5D44" w:rsidP="00150E53">
      <w:r>
        <w:separator/>
      </w:r>
    </w:p>
  </w:footnote>
  <w:footnote w:type="continuationSeparator" w:id="0">
    <w:p w14:paraId="53BD58C4" w14:textId="77777777" w:rsidR="005A5D44" w:rsidRDefault="005A5D44" w:rsidP="00150E53">
      <w:r>
        <w:continuationSeparator/>
      </w:r>
    </w:p>
  </w:footnote>
  <w:footnote w:type="continuationNotice" w:id="1">
    <w:p w14:paraId="6F7D44AA" w14:textId="77777777" w:rsidR="005A5D44" w:rsidRDefault="005A5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xml><?xml version="1.0" encoding="utf-8"?>
<int:Intelligence xmlns:int="http://schemas.microsoft.com/office/intelligence/2019/intelligence">
  <int:IntelligenceSettings/>
  <int:Manifest>
    <int:ParagraphRange paragraphId="1687657279" textId="143217972" start="10" length="5" invalidationStart="10" invalidationLength="5" id="3AMY84mI"/>
    <int:WordHash hashCode="TyuajUOmZm+EQy" id="8UlKYqQN"/>
    <int:ParagraphRange paragraphId="1664339419" textId="780190536" start="319" length="3" invalidationStart="319" invalidationLength="3" id="OBF2uj6K"/>
  </int:Manifest>
  <int:Observations>
    <int:Content id="3AMY84mI">
      <int:Rejection type="LegacyProofing"/>
    </int:Content>
    <int:Content id="8UlKYqQN">
      <int:Rejection type="LegacyProofing"/>
    </int:Content>
    <int:Content id="OBF2uj6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39A"/>
    <w:multiLevelType w:val="hybridMultilevel"/>
    <w:tmpl w:val="FFFFFFFF"/>
    <w:lvl w:ilvl="0" w:tplc="3F2E5BB4">
      <w:start w:val="1"/>
      <w:numFmt w:val="decimal"/>
      <w:lvlText w:val="%1."/>
      <w:lvlJc w:val="left"/>
      <w:pPr>
        <w:ind w:left="720" w:hanging="360"/>
      </w:pPr>
    </w:lvl>
    <w:lvl w:ilvl="1" w:tplc="765AD194">
      <w:start w:val="1"/>
      <w:numFmt w:val="lowerLetter"/>
      <w:lvlText w:val="%2."/>
      <w:lvlJc w:val="left"/>
      <w:pPr>
        <w:ind w:left="1440" w:hanging="360"/>
      </w:pPr>
    </w:lvl>
    <w:lvl w:ilvl="2" w:tplc="BD563316">
      <w:start w:val="1"/>
      <w:numFmt w:val="lowerRoman"/>
      <w:lvlText w:val="%3."/>
      <w:lvlJc w:val="right"/>
      <w:pPr>
        <w:ind w:left="2160" w:hanging="180"/>
      </w:pPr>
    </w:lvl>
    <w:lvl w:ilvl="3" w:tplc="1AF2089E">
      <w:start w:val="1"/>
      <w:numFmt w:val="decimal"/>
      <w:lvlText w:val="%4."/>
      <w:lvlJc w:val="left"/>
      <w:pPr>
        <w:ind w:left="2880" w:hanging="360"/>
      </w:pPr>
    </w:lvl>
    <w:lvl w:ilvl="4" w:tplc="00D411B2">
      <w:start w:val="1"/>
      <w:numFmt w:val="lowerLetter"/>
      <w:lvlText w:val="%5."/>
      <w:lvlJc w:val="left"/>
      <w:pPr>
        <w:ind w:left="3600" w:hanging="360"/>
      </w:pPr>
    </w:lvl>
    <w:lvl w:ilvl="5" w:tplc="4FE43DA6">
      <w:start w:val="1"/>
      <w:numFmt w:val="lowerRoman"/>
      <w:lvlText w:val="%6."/>
      <w:lvlJc w:val="right"/>
      <w:pPr>
        <w:ind w:left="4320" w:hanging="180"/>
      </w:pPr>
    </w:lvl>
    <w:lvl w:ilvl="6" w:tplc="82822C9A">
      <w:start w:val="1"/>
      <w:numFmt w:val="decimal"/>
      <w:lvlText w:val="%7."/>
      <w:lvlJc w:val="left"/>
      <w:pPr>
        <w:ind w:left="5040" w:hanging="360"/>
      </w:pPr>
    </w:lvl>
    <w:lvl w:ilvl="7" w:tplc="6D0843CC">
      <w:start w:val="1"/>
      <w:numFmt w:val="lowerLetter"/>
      <w:lvlText w:val="%8."/>
      <w:lvlJc w:val="left"/>
      <w:pPr>
        <w:ind w:left="5760" w:hanging="360"/>
      </w:pPr>
    </w:lvl>
    <w:lvl w:ilvl="8" w:tplc="6F161EB2">
      <w:start w:val="1"/>
      <w:numFmt w:val="lowerRoman"/>
      <w:lvlText w:val="%9."/>
      <w:lvlJc w:val="right"/>
      <w:pPr>
        <w:ind w:left="6480" w:hanging="180"/>
      </w:pPr>
    </w:lvl>
  </w:abstractNum>
  <w:abstractNum w:abstractNumId="1"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B45"/>
    <w:multiLevelType w:val="hybridMultilevel"/>
    <w:tmpl w:val="BAE20B56"/>
    <w:lvl w:ilvl="0" w:tplc="2EC6EC54">
      <w:start w:val="1"/>
      <w:numFmt w:val="decimal"/>
      <w:lvlText w:val="%1."/>
      <w:lvlJc w:val="left"/>
      <w:pPr>
        <w:ind w:left="720" w:hanging="360"/>
      </w:pPr>
    </w:lvl>
    <w:lvl w:ilvl="1" w:tplc="D604E468">
      <w:start w:val="1"/>
      <w:numFmt w:val="lowerLetter"/>
      <w:lvlText w:val="%2."/>
      <w:lvlJc w:val="left"/>
      <w:pPr>
        <w:ind w:left="1440" w:hanging="360"/>
      </w:pPr>
    </w:lvl>
    <w:lvl w:ilvl="2" w:tplc="1A8246FA">
      <w:start w:val="1"/>
      <w:numFmt w:val="lowerRoman"/>
      <w:lvlText w:val="%3."/>
      <w:lvlJc w:val="right"/>
      <w:pPr>
        <w:ind w:left="2160" w:hanging="180"/>
      </w:pPr>
    </w:lvl>
    <w:lvl w:ilvl="3" w:tplc="4816C742">
      <w:start w:val="1"/>
      <w:numFmt w:val="decimal"/>
      <w:lvlText w:val="%4."/>
      <w:lvlJc w:val="left"/>
      <w:pPr>
        <w:ind w:left="2880" w:hanging="360"/>
      </w:pPr>
    </w:lvl>
    <w:lvl w:ilvl="4" w:tplc="B9AEBD26">
      <w:start w:val="1"/>
      <w:numFmt w:val="lowerLetter"/>
      <w:lvlText w:val="%5."/>
      <w:lvlJc w:val="left"/>
      <w:pPr>
        <w:ind w:left="3600" w:hanging="360"/>
      </w:pPr>
    </w:lvl>
    <w:lvl w:ilvl="5" w:tplc="F26814F2">
      <w:start w:val="1"/>
      <w:numFmt w:val="lowerRoman"/>
      <w:lvlText w:val="%6."/>
      <w:lvlJc w:val="right"/>
      <w:pPr>
        <w:ind w:left="4320" w:hanging="180"/>
      </w:pPr>
    </w:lvl>
    <w:lvl w:ilvl="6" w:tplc="F202CF36">
      <w:start w:val="1"/>
      <w:numFmt w:val="decimal"/>
      <w:lvlText w:val="%7."/>
      <w:lvlJc w:val="left"/>
      <w:pPr>
        <w:ind w:left="5040" w:hanging="360"/>
      </w:pPr>
    </w:lvl>
    <w:lvl w:ilvl="7" w:tplc="D9005B1A">
      <w:start w:val="1"/>
      <w:numFmt w:val="lowerLetter"/>
      <w:lvlText w:val="%8."/>
      <w:lvlJc w:val="left"/>
      <w:pPr>
        <w:ind w:left="5760" w:hanging="360"/>
      </w:pPr>
    </w:lvl>
    <w:lvl w:ilvl="8" w:tplc="7C543530">
      <w:start w:val="1"/>
      <w:numFmt w:val="lowerRoman"/>
      <w:lvlText w:val="%9."/>
      <w:lvlJc w:val="right"/>
      <w:pPr>
        <w:ind w:left="6480" w:hanging="180"/>
      </w:pPr>
    </w:lvl>
  </w:abstractNum>
  <w:abstractNum w:abstractNumId="3" w15:restartNumberingAfterBreak="0">
    <w:nsid w:val="1C80098B"/>
    <w:multiLevelType w:val="hybridMultilevel"/>
    <w:tmpl w:val="93C8C65A"/>
    <w:lvl w:ilvl="0" w:tplc="0E9852C4">
      <w:start w:val="1"/>
      <w:numFmt w:val="bullet"/>
      <w:lvlText w:val=""/>
      <w:lvlJc w:val="left"/>
      <w:pPr>
        <w:ind w:left="720" w:hanging="360"/>
      </w:pPr>
      <w:rPr>
        <w:rFonts w:ascii="Symbol" w:hAnsi="Symbol" w:hint="default"/>
      </w:rPr>
    </w:lvl>
    <w:lvl w:ilvl="1" w:tplc="894CAA4A">
      <w:start w:val="1"/>
      <w:numFmt w:val="bullet"/>
      <w:lvlText w:val="o"/>
      <w:lvlJc w:val="left"/>
      <w:pPr>
        <w:ind w:left="1440" w:hanging="360"/>
      </w:pPr>
      <w:rPr>
        <w:rFonts w:ascii="Courier New" w:hAnsi="Courier New" w:hint="default"/>
      </w:rPr>
    </w:lvl>
    <w:lvl w:ilvl="2" w:tplc="56EE4BE0">
      <w:start w:val="1"/>
      <w:numFmt w:val="bullet"/>
      <w:lvlText w:val=""/>
      <w:lvlJc w:val="left"/>
      <w:pPr>
        <w:ind w:left="2160" w:hanging="360"/>
      </w:pPr>
      <w:rPr>
        <w:rFonts w:ascii="Wingdings" w:hAnsi="Wingdings" w:hint="default"/>
      </w:rPr>
    </w:lvl>
    <w:lvl w:ilvl="3" w:tplc="4BB84D8C">
      <w:start w:val="1"/>
      <w:numFmt w:val="bullet"/>
      <w:lvlText w:val=""/>
      <w:lvlJc w:val="left"/>
      <w:pPr>
        <w:ind w:left="2880" w:hanging="360"/>
      </w:pPr>
      <w:rPr>
        <w:rFonts w:ascii="Symbol" w:hAnsi="Symbol" w:hint="default"/>
      </w:rPr>
    </w:lvl>
    <w:lvl w:ilvl="4" w:tplc="8DBCDCB0">
      <w:start w:val="1"/>
      <w:numFmt w:val="bullet"/>
      <w:lvlText w:val="o"/>
      <w:lvlJc w:val="left"/>
      <w:pPr>
        <w:ind w:left="3600" w:hanging="360"/>
      </w:pPr>
      <w:rPr>
        <w:rFonts w:ascii="Courier New" w:hAnsi="Courier New" w:hint="default"/>
      </w:rPr>
    </w:lvl>
    <w:lvl w:ilvl="5" w:tplc="CB86520A">
      <w:start w:val="1"/>
      <w:numFmt w:val="bullet"/>
      <w:lvlText w:val=""/>
      <w:lvlJc w:val="left"/>
      <w:pPr>
        <w:ind w:left="4320" w:hanging="360"/>
      </w:pPr>
      <w:rPr>
        <w:rFonts w:ascii="Wingdings" w:hAnsi="Wingdings" w:hint="default"/>
      </w:rPr>
    </w:lvl>
    <w:lvl w:ilvl="6" w:tplc="A810DB86">
      <w:start w:val="1"/>
      <w:numFmt w:val="bullet"/>
      <w:lvlText w:val=""/>
      <w:lvlJc w:val="left"/>
      <w:pPr>
        <w:ind w:left="5040" w:hanging="360"/>
      </w:pPr>
      <w:rPr>
        <w:rFonts w:ascii="Symbol" w:hAnsi="Symbol" w:hint="default"/>
      </w:rPr>
    </w:lvl>
    <w:lvl w:ilvl="7" w:tplc="31EED38C">
      <w:start w:val="1"/>
      <w:numFmt w:val="bullet"/>
      <w:lvlText w:val="o"/>
      <w:lvlJc w:val="left"/>
      <w:pPr>
        <w:ind w:left="5760" w:hanging="360"/>
      </w:pPr>
      <w:rPr>
        <w:rFonts w:ascii="Courier New" w:hAnsi="Courier New" w:hint="default"/>
      </w:rPr>
    </w:lvl>
    <w:lvl w:ilvl="8" w:tplc="496665B8">
      <w:start w:val="1"/>
      <w:numFmt w:val="bullet"/>
      <w:lvlText w:val=""/>
      <w:lvlJc w:val="left"/>
      <w:pPr>
        <w:ind w:left="6480" w:hanging="360"/>
      </w:pPr>
      <w:rPr>
        <w:rFonts w:ascii="Wingdings" w:hAnsi="Wingdings" w:hint="default"/>
      </w:rPr>
    </w:lvl>
  </w:abstractNum>
  <w:abstractNum w:abstractNumId="4" w15:restartNumberingAfterBreak="0">
    <w:nsid w:val="20AD3C72"/>
    <w:multiLevelType w:val="hybridMultilevel"/>
    <w:tmpl w:val="5C84AE1E"/>
    <w:lvl w:ilvl="0" w:tplc="20467D34">
      <w:start w:val="1"/>
      <w:numFmt w:val="bullet"/>
      <w:lvlText w:val=""/>
      <w:lvlJc w:val="left"/>
      <w:pPr>
        <w:ind w:left="720" w:hanging="360"/>
      </w:pPr>
      <w:rPr>
        <w:rFonts w:ascii="Symbol" w:hAnsi="Symbol" w:hint="default"/>
      </w:rPr>
    </w:lvl>
    <w:lvl w:ilvl="1" w:tplc="A2A08740">
      <w:start w:val="1"/>
      <w:numFmt w:val="bullet"/>
      <w:lvlText w:val="o"/>
      <w:lvlJc w:val="left"/>
      <w:pPr>
        <w:ind w:left="1440" w:hanging="360"/>
      </w:pPr>
      <w:rPr>
        <w:rFonts w:ascii="Courier New" w:hAnsi="Courier New" w:hint="default"/>
      </w:rPr>
    </w:lvl>
    <w:lvl w:ilvl="2" w:tplc="46767BD8">
      <w:start w:val="1"/>
      <w:numFmt w:val="bullet"/>
      <w:lvlText w:val=""/>
      <w:lvlJc w:val="left"/>
      <w:pPr>
        <w:ind w:left="2160" w:hanging="360"/>
      </w:pPr>
      <w:rPr>
        <w:rFonts w:ascii="Wingdings" w:hAnsi="Wingdings" w:hint="default"/>
      </w:rPr>
    </w:lvl>
    <w:lvl w:ilvl="3" w:tplc="74B021A2">
      <w:start w:val="1"/>
      <w:numFmt w:val="bullet"/>
      <w:lvlText w:val=""/>
      <w:lvlJc w:val="left"/>
      <w:pPr>
        <w:ind w:left="2880" w:hanging="360"/>
      </w:pPr>
      <w:rPr>
        <w:rFonts w:ascii="Symbol" w:hAnsi="Symbol" w:hint="default"/>
      </w:rPr>
    </w:lvl>
    <w:lvl w:ilvl="4" w:tplc="B93A8E98">
      <w:start w:val="1"/>
      <w:numFmt w:val="bullet"/>
      <w:lvlText w:val="o"/>
      <w:lvlJc w:val="left"/>
      <w:pPr>
        <w:ind w:left="3600" w:hanging="360"/>
      </w:pPr>
      <w:rPr>
        <w:rFonts w:ascii="Courier New" w:hAnsi="Courier New" w:hint="default"/>
      </w:rPr>
    </w:lvl>
    <w:lvl w:ilvl="5" w:tplc="D2D245A4">
      <w:start w:val="1"/>
      <w:numFmt w:val="bullet"/>
      <w:lvlText w:val=""/>
      <w:lvlJc w:val="left"/>
      <w:pPr>
        <w:ind w:left="4320" w:hanging="360"/>
      </w:pPr>
      <w:rPr>
        <w:rFonts w:ascii="Wingdings" w:hAnsi="Wingdings" w:hint="default"/>
      </w:rPr>
    </w:lvl>
    <w:lvl w:ilvl="6" w:tplc="F64C859E">
      <w:start w:val="1"/>
      <w:numFmt w:val="bullet"/>
      <w:lvlText w:val=""/>
      <w:lvlJc w:val="left"/>
      <w:pPr>
        <w:ind w:left="5040" w:hanging="360"/>
      </w:pPr>
      <w:rPr>
        <w:rFonts w:ascii="Symbol" w:hAnsi="Symbol" w:hint="default"/>
      </w:rPr>
    </w:lvl>
    <w:lvl w:ilvl="7" w:tplc="8CE234F0">
      <w:start w:val="1"/>
      <w:numFmt w:val="bullet"/>
      <w:lvlText w:val="o"/>
      <w:lvlJc w:val="left"/>
      <w:pPr>
        <w:ind w:left="5760" w:hanging="360"/>
      </w:pPr>
      <w:rPr>
        <w:rFonts w:ascii="Courier New" w:hAnsi="Courier New" w:hint="default"/>
      </w:rPr>
    </w:lvl>
    <w:lvl w:ilvl="8" w:tplc="41BE7976">
      <w:start w:val="1"/>
      <w:numFmt w:val="bullet"/>
      <w:lvlText w:val=""/>
      <w:lvlJc w:val="left"/>
      <w:pPr>
        <w:ind w:left="6480" w:hanging="360"/>
      </w:pPr>
      <w:rPr>
        <w:rFonts w:ascii="Wingdings" w:hAnsi="Wingdings" w:hint="default"/>
      </w:rPr>
    </w:lvl>
  </w:abstractNum>
  <w:abstractNum w:abstractNumId="5" w15:restartNumberingAfterBreak="0">
    <w:nsid w:val="255E5228"/>
    <w:multiLevelType w:val="hybridMultilevel"/>
    <w:tmpl w:val="FC00225C"/>
    <w:lvl w:ilvl="0" w:tplc="830864FE">
      <w:start w:val="1"/>
      <w:numFmt w:val="bullet"/>
      <w:lvlText w:val=""/>
      <w:lvlJc w:val="left"/>
      <w:pPr>
        <w:ind w:left="720" w:hanging="360"/>
      </w:pPr>
      <w:rPr>
        <w:rFonts w:ascii="Symbol" w:hAnsi="Symbol" w:hint="default"/>
      </w:rPr>
    </w:lvl>
    <w:lvl w:ilvl="1" w:tplc="CA8C0154">
      <w:start w:val="1"/>
      <w:numFmt w:val="bullet"/>
      <w:lvlText w:val="o"/>
      <w:lvlJc w:val="left"/>
      <w:pPr>
        <w:ind w:left="1440" w:hanging="360"/>
      </w:pPr>
      <w:rPr>
        <w:rFonts w:ascii="Courier New" w:hAnsi="Courier New" w:hint="default"/>
      </w:rPr>
    </w:lvl>
    <w:lvl w:ilvl="2" w:tplc="6E1EE936">
      <w:start w:val="1"/>
      <w:numFmt w:val="bullet"/>
      <w:lvlText w:val=""/>
      <w:lvlJc w:val="left"/>
      <w:pPr>
        <w:ind w:left="2160" w:hanging="360"/>
      </w:pPr>
      <w:rPr>
        <w:rFonts w:ascii="Wingdings" w:hAnsi="Wingdings" w:hint="default"/>
      </w:rPr>
    </w:lvl>
    <w:lvl w:ilvl="3" w:tplc="741607A8">
      <w:start w:val="1"/>
      <w:numFmt w:val="bullet"/>
      <w:lvlText w:val=""/>
      <w:lvlJc w:val="left"/>
      <w:pPr>
        <w:ind w:left="2880" w:hanging="360"/>
      </w:pPr>
      <w:rPr>
        <w:rFonts w:ascii="Symbol" w:hAnsi="Symbol" w:hint="default"/>
      </w:rPr>
    </w:lvl>
    <w:lvl w:ilvl="4" w:tplc="042C5FD0">
      <w:start w:val="1"/>
      <w:numFmt w:val="bullet"/>
      <w:lvlText w:val="o"/>
      <w:lvlJc w:val="left"/>
      <w:pPr>
        <w:ind w:left="3600" w:hanging="360"/>
      </w:pPr>
      <w:rPr>
        <w:rFonts w:ascii="Courier New" w:hAnsi="Courier New" w:hint="default"/>
      </w:rPr>
    </w:lvl>
    <w:lvl w:ilvl="5" w:tplc="342A982A">
      <w:start w:val="1"/>
      <w:numFmt w:val="bullet"/>
      <w:lvlText w:val=""/>
      <w:lvlJc w:val="left"/>
      <w:pPr>
        <w:ind w:left="4320" w:hanging="360"/>
      </w:pPr>
      <w:rPr>
        <w:rFonts w:ascii="Wingdings" w:hAnsi="Wingdings" w:hint="default"/>
      </w:rPr>
    </w:lvl>
    <w:lvl w:ilvl="6" w:tplc="EF8C9384">
      <w:start w:val="1"/>
      <w:numFmt w:val="bullet"/>
      <w:lvlText w:val=""/>
      <w:lvlJc w:val="left"/>
      <w:pPr>
        <w:ind w:left="5040" w:hanging="360"/>
      </w:pPr>
      <w:rPr>
        <w:rFonts w:ascii="Symbol" w:hAnsi="Symbol" w:hint="default"/>
      </w:rPr>
    </w:lvl>
    <w:lvl w:ilvl="7" w:tplc="95623F38">
      <w:start w:val="1"/>
      <w:numFmt w:val="bullet"/>
      <w:lvlText w:val="o"/>
      <w:lvlJc w:val="left"/>
      <w:pPr>
        <w:ind w:left="5760" w:hanging="360"/>
      </w:pPr>
      <w:rPr>
        <w:rFonts w:ascii="Courier New" w:hAnsi="Courier New" w:hint="default"/>
      </w:rPr>
    </w:lvl>
    <w:lvl w:ilvl="8" w:tplc="BD74B04E">
      <w:start w:val="1"/>
      <w:numFmt w:val="bullet"/>
      <w:lvlText w:val=""/>
      <w:lvlJc w:val="left"/>
      <w:pPr>
        <w:ind w:left="6480" w:hanging="360"/>
      </w:pPr>
      <w:rPr>
        <w:rFonts w:ascii="Wingdings" w:hAnsi="Wingdings" w:hint="default"/>
      </w:rPr>
    </w:lvl>
  </w:abstractNum>
  <w:abstractNum w:abstractNumId="6" w15:restartNumberingAfterBreak="0">
    <w:nsid w:val="298F00CE"/>
    <w:multiLevelType w:val="multilevel"/>
    <w:tmpl w:val="FE3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0E41"/>
    <w:multiLevelType w:val="multilevel"/>
    <w:tmpl w:val="12B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CB2"/>
    <w:multiLevelType w:val="multilevel"/>
    <w:tmpl w:val="8A8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2511D"/>
    <w:multiLevelType w:val="hybridMultilevel"/>
    <w:tmpl w:val="1CA42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532E8"/>
    <w:multiLevelType w:val="multilevel"/>
    <w:tmpl w:val="467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41BA5"/>
    <w:multiLevelType w:val="multilevel"/>
    <w:tmpl w:val="9F260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526B2"/>
    <w:multiLevelType w:val="hybridMultilevel"/>
    <w:tmpl w:val="4954938C"/>
    <w:lvl w:ilvl="0" w:tplc="DABE6278">
      <w:start w:val="1"/>
      <w:numFmt w:val="bullet"/>
      <w:lvlText w:val=""/>
      <w:lvlJc w:val="left"/>
      <w:pPr>
        <w:ind w:left="360" w:hanging="360"/>
      </w:pPr>
      <w:rPr>
        <w:rFonts w:ascii="Symbol" w:hAnsi="Symbol" w:hint="default"/>
      </w:rPr>
    </w:lvl>
    <w:lvl w:ilvl="1" w:tplc="06C892E0">
      <w:start w:val="1"/>
      <w:numFmt w:val="bullet"/>
      <w:lvlText w:val="o"/>
      <w:lvlJc w:val="left"/>
      <w:pPr>
        <w:ind w:left="1080" w:hanging="360"/>
      </w:pPr>
      <w:rPr>
        <w:rFonts w:ascii="Courier New" w:hAnsi="Courier New" w:hint="default"/>
      </w:rPr>
    </w:lvl>
    <w:lvl w:ilvl="2" w:tplc="2CFC2C18">
      <w:start w:val="1"/>
      <w:numFmt w:val="bullet"/>
      <w:lvlText w:val=""/>
      <w:lvlJc w:val="left"/>
      <w:pPr>
        <w:ind w:left="1800" w:hanging="360"/>
      </w:pPr>
      <w:rPr>
        <w:rFonts w:ascii="Wingdings" w:hAnsi="Wingdings" w:hint="default"/>
      </w:rPr>
    </w:lvl>
    <w:lvl w:ilvl="3" w:tplc="1BC0DAA4">
      <w:start w:val="1"/>
      <w:numFmt w:val="bullet"/>
      <w:lvlText w:val=""/>
      <w:lvlJc w:val="left"/>
      <w:pPr>
        <w:ind w:left="2520" w:hanging="360"/>
      </w:pPr>
      <w:rPr>
        <w:rFonts w:ascii="Symbol" w:hAnsi="Symbol" w:hint="default"/>
      </w:rPr>
    </w:lvl>
    <w:lvl w:ilvl="4" w:tplc="7BF4CB54">
      <w:start w:val="1"/>
      <w:numFmt w:val="bullet"/>
      <w:lvlText w:val="o"/>
      <w:lvlJc w:val="left"/>
      <w:pPr>
        <w:ind w:left="3240" w:hanging="360"/>
      </w:pPr>
      <w:rPr>
        <w:rFonts w:ascii="Courier New" w:hAnsi="Courier New" w:hint="default"/>
      </w:rPr>
    </w:lvl>
    <w:lvl w:ilvl="5" w:tplc="F0EE74AE">
      <w:start w:val="1"/>
      <w:numFmt w:val="bullet"/>
      <w:lvlText w:val=""/>
      <w:lvlJc w:val="left"/>
      <w:pPr>
        <w:ind w:left="3960" w:hanging="360"/>
      </w:pPr>
      <w:rPr>
        <w:rFonts w:ascii="Wingdings" w:hAnsi="Wingdings" w:hint="default"/>
      </w:rPr>
    </w:lvl>
    <w:lvl w:ilvl="6" w:tplc="95D807C2">
      <w:start w:val="1"/>
      <w:numFmt w:val="bullet"/>
      <w:lvlText w:val=""/>
      <w:lvlJc w:val="left"/>
      <w:pPr>
        <w:ind w:left="4680" w:hanging="360"/>
      </w:pPr>
      <w:rPr>
        <w:rFonts w:ascii="Symbol" w:hAnsi="Symbol" w:hint="default"/>
      </w:rPr>
    </w:lvl>
    <w:lvl w:ilvl="7" w:tplc="10F8742C">
      <w:start w:val="1"/>
      <w:numFmt w:val="bullet"/>
      <w:lvlText w:val="o"/>
      <w:lvlJc w:val="left"/>
      <w:pPr>
        <w:ind w:left="5400" w:hanging="360"/>
      </w:pPr>
      <w:rPr>
        <w:rFonts w:ascii="Courier New" w:hAnsi="Courier New" w:hint="default"/>
      </w:rPr>
    </w:lvl>
    <w:lvl w:ilvl="8" w:tplc="1590A920">
      <w:start w:val="1"/>
      <w:numFmt w:val="bullet"/>
      <w:lvlText w:val=""/>
      <w:lvlJc w:val="left"/>
      <w:pPr>
        <w:ind w:left="6120" w:hanging="360"/>
      </w:pPr>
      <w:rPr>
        <w:rFonts w:ascii="Wingdings" w:hAnsi="Wingdings" w:hint="default"/>
      </w:rPr>
    </w:lvl>
  </w:abstractNum>
  <w:abstractNum w:abstractNumId="14" w15:restartNumberingAfterBreak="0">
    <w:nsid w:val="5EAC3DA3"/>
    <w:multiLevelType w:val="multilevel"/>
    <w:tmpl w:val="B90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C37098"/>
    <w:multiLevelType w:val="multilevel"/>
    <w:tmpl w:val="81E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27C67"/>
    <w:multiLevelType w:val="multilevel"/>
    <w:tmpl w:val="82F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8" w15:restartNumberingAfterBreak="0">
    <w:nsid w:val="75035802"/>
    <w:multiLevelType w:val="multilevel"/>
    <w:tmpl w:val="201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70235">
    <w:abstractNumId w:val="4"/>
  </w:num>
  <w:num w:numId="2" w16cid:durableId="1990163202">
    <w:abstractNumId w:val="5"/>
  </w:num>
  <w:num w:numId="3" w16cid:durableId="1702630369">
    <w:abstractNumId w:val="3"/>
  </w:num>
  <w:num w:numId="4" w16cid:durableId="243691466">
    <w:abstractNumId w:val="13"/>
  </w:num>
  <w:num w:numId="5" w16cid:durableId="1663200753">
    <w:abstractNumId w:val="1"/>
  </w:num>
  <w:num w:numId="6" w16cid:durableId="73480979">
    <w:abstractNumId w:val="11"/>
  </w:num>
  <w:num w:numId="7" w16cid:durableId="2044283945">
    <w:abstractNumId w:val="17"/>
  </w:num>
  <w:num w:numId="8" w16cid:durableId="2082287012">
    <w:abstractNumId w:val="9"/>
  </w:num>
  <w:num w:numId="9" w16cid:durableId="588075426">
    <w:abstractNumId w:val="16"/>
  </w:num>
  <w:num w:numId="10" w16cid:durableId="571165110">
    <w:abstractNumId w:val="7"/>
  </w:num>
  <w:num w:numId="11" w16cid:durableId="2069525630">
    <w:abstractNumId w:val="15"/>
  </w:num>
  <w:num w:numId="12" w16cid:durableId="497841863">
    <w:abstractNumId w:val="8"/>
  </w:num>
  <w:num w:numId="13" w16cid:durableId="306739768">
    <w:abstractNumId w:val="6"/>
  </w:num>
  <w:num w:numId="14" w16cid:durableId="420876462">
    <w:abstractNumId w:val="10"/>
  </w:num>
  <w:num w:numId="15" w16cid:durableId="263999501">
    <w:abstractNumId w:val="12"/>
  </w:num>
  <w:num w:numId="16" w16cid:durableId="972904026">
    <w:abstractNumId w:val="14"/>
  </w:num>
  <w:num w:numId="17" w16cid:durableId="64107692">
    <w:abstractNumId w:val="18"/>
  </w:num>
  <w:num w:numId="18" w16cid:durableId="949240869">
    <w:abstractNumId w:val="2"/>
  </w:num>
  <w:num w:numId="19" w16cid:durableId="5146186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1CFA"/>
    <w:rsid w:val="00002A02"/>
    <w:rsid w:val="00003DFD"/>
    <w:rsid w:val="000051EC"/>
    <w:rsid w:val="000053EC"/>
    <w:rsid w:val="0000680C"/>
    <w:rsid w:val="00011462"/>
    <w:rsid w:val="0001182D"/>
    <w:rsid w:val="000123B0"/>
    <w:rsid w:val="000145B6"/>
    <w:rsid w:val="0001509C"/>
    <w:rsid w:val="000150D0"/>
    <w:rsid w:val="00015583"/>
    <w:rsid w:val="00015D82"/>
    <w:rsid w:val="0001673B"/>
    <w:rsid w:val="00023244"/>
    <w:rsid w:val="00024955"/>
    <w:rsid w:val="000275EC"/>
    <w:rsid w:val="0003047B"/>
    <w:rsid w:val="00032ECC"/>
    <w:rsid w:val="00034B5F"/>
    <w:rsid w:val="00034C0F"/>
    <w:rsid w:val="00036A89"/>
    <w:rsid w:val="00041014"/>
    <w:rsid w:val="00041BC2"/>
    <w:rsid w:val="00042F78"/>
    <w:rsid w:val="0004466B"/>
    <w:rsid w:val="00046503"/>
    <w:rsid w:val="00047F3E"/>
    <w:rsid w:val="0005140D"/>
    <w:rsid w:val="000516EA"/>
    <w:rsid w:val="00052E12"/>
    <w:rsid w:val="000532FE"/>
    <w:rsid w:val="000545C9"/>
    <w:rsid w:val="00054E7E"/>
    <w:rsid w:val="00062106"/>
    <w:rsid w:val="00063CA3"/>
    <w:rsid w:val="00063DB5"/>
    <w:rsid w:val="000708FF"/>
    <w:rsid w:val="000714DF"/>
    <w:rsid w:val="00071947"/>
    <w:rsid w:val="00072951"/>
    <w:rsid w:val="00073E2A"/>
    <w:rsid w:val="0007611B"/>
    <w:rsid w:val="00076EE7"/>
    <w:rsid w:val="00076FF6"/>
    <w:rsid w:val="000774DF"/>
    <w:rsid w:val="00082BBB"/>
    <w:rsid w:val="00087068"/>
    <w:rsid w:val="0009064F"/>
    <w:rsid w:val="0009190C"/>
    <w:rsid w:val="00091AD0"/>
    <w:rsid w:val="00091CC9"/>
    <w:rsid w:val="000921C8"/>
    <w:rsid w:val="000935C1"/>
    <w:rsid w:val="00093BF9"/>
    <w:rsid w:val="00095E9F"/>
    <w:rsid w:val="000961F2"/>
    <w:rsid w:val="000A0D52"/>
    <w:rsid w:val="000A106A"/>
    <w:rsid w:val="000A16DD"/>
    <w:rsid w:val="000A1C23"/>
    <w:rsid w:val="000A2FD8"/>
    <w:rsid w:val="000A5F4B"/>
    <w:rsid w:val="000A61CB"/>
    <w:rsid w:val="000A6475"/>
    <w:rsid w:val="000B171B"/>
    <w:rsid w:val="000B23C5"/>
    <w:rsid w:val="000B3DF6"/>
    <w:rsid w:val="000B4960"/>
    <w:rsid w:val="000B5222"/>
    <w:rsid w:val="000B7381"/>
    <w:rsid w:val="000C1F30"/>
    <w:rsid w:val="000C4223"/>
    <w:rsid w:val="000C7509"/>
    <w:rsid w:val="000C7FC5"/>
    <w:rsid w:val="000D0B22"/>
    <w:rsid w:val="000D1AA8"/>
    <w:rsid w:val="000D273B"/>
    <w:rsid w:val="000D2F22"/>
    <w:rsid w:val="000D314B"/>
    <w:rsid w:val="000D4A73"/>
    <w:rsid w:val="000D6203"/>
    <w:rsid w:val="000D7344"/>
    <w:rsid w:val="000D74A6"/>
    <w:rsid w:val="000E044C"/>
    <w:rsid w:val="000E6190"/>
    <w:rsid w:val="000E6A33"/>
    <w:rsid w:val="000F300B"/>
    <w:rsid w:val="000F5ACF"/>
    <w:rsid w:val="000F6EA4"/>
    <w:rsid w:val="000F723E"/>
    <w:rsid w:val="00100414"/>
    <w:rsid w:val="00102612"/>
    <w:rsid w:val="00103D51"/>
    <w:rsid w:val="0010590E"/>
    <w:rsid w:val="00113C89"/>
    <w:rsid w:val="00117598"/>
    <w:rsid w:val="001221AA"/>
    <w:rsid w:val="00125D0C"/>
    <w:rsid w:val="00125D3C"/>
    <w:rsid w:val="001267A8"/>
    <w:rsid w:val="00127F35"/>
    <w:rsid w:val="00130008"/>
    <w:rsid w:val="0013035E"/>
    <w:rsid w:val="00132DBD"/>
    <w:rsid w:val="00134A2A"/>
    <w:rsid w:val="00135429"/>
    <w:rsid w:val="00140075"/>
    <w:rsid w:val="001412C2"/>
    <w:rsid w:val="00143349"/>
    <w:rsid w:val="00143AF8"/>
    <w:rsid w:val="00146574"/>
    <w:rsid w:val="00150420"/>
    <w:rsid w:val="0015080A"/>
    <w:rsid w:val="00150E53"/>
    <w:rsid w:val="00152999"/>
    <w:rsid w:val="001529A2"/>
    <w:rsid w:val="00152CC0"/>
    <w:rsid w:val="00153AEA"/>
    <w:rsid w:val="00154C02"/>
    <w:rsid w:val="00154CC1"/>
    <w:rsid w:val="00157837"/>
    <w:rsid w:val="0016022E"/>
    <w:rsid w:val="00160E0A"/>
    <w:rsid w:val="00160FC4"/>
    <w:rsid w:val="001614C4"/>
    <w:rsid w:val="0016337B"/>
    <w:rsid w:val="001657C1"/>
    <w:rsid w:val="00166887"/>
    <w:rsid w:val="00167E8C"/>
    <w:rsid w:val="00171CA6"/>
    <w:rsid w:val="00171E39"/>
    <w:rsid w:val="00173136"/>
    <w:rsid w:val="001748DC"/>
    <w:rsid w:val="00174ABB"/>
    <w:rsid w:val="0017598D"/>
    <w:rsid w:val="0018354B"/>
    <w:rsid w:val="00185779"/>
    <w:rsid w:val="00186DD6"/>
    <w:rsid w:val="00190655"/>
    <w:rsid w:val="00192042"/>
    <w:rsid w:val="0019333F"/>
    <w:rsid w:val="00197ACA"/>
    <w:rsid w:val="001A3ECB"/>
    <w:rsid w:val="001A71A0"/>
    <w:rsid w:val="001A736F"/>
    <w:rsid w:val="001B1462"/>
    <w:rsid w:val="001B28D5"/>
    <w:rsid w:val="001B2BC4"/>
    <w:rsid w:val="001B64B4"/>
    <w:rsid w:val="001C1810"/>
    <w:rsid w:val="001C184B"/>
    <w:rsid w:val="001C2D3B"/>
    <w:rsid w:val="001C30D3"/>
    <w:rsid w:val="001C3776"/>
    <w:rsid w:val="001C4DAD"/>
    <w:rsid w:val="001C61C9"/>
    <w:rsid w:val="001C6963"/>
    <w:rsid w:val="001C7D6C"/>
    <w:rsid w:val="001D0F1F"/>
    <w:rsid w:val="001D28D1"/>
    <w:rsid w:val="001D4E65"/>
    <w:rsid w:val="001D6896"/>
    <w:rsid w:val="001D6BD0"/>
    <w:rsid w:val="001E13C9"/>
    <w:rsid w:val="001E3565"/>
    <w:rsid w:val="001E60B3"/>
    <w:rsid w:val="001E771F"/>
    <w:rsid w:val="001F0188"/>
    <w:rsid w:val="001F2CCD"/>
    <w:rsid w:val="001F7588"/>
    <w:rsid w:val="001F7FB1"/>
    <w:rsid w:val="00201530"/>
    <w:rsid w:val="002026A5"/>
    <w:rsid w:val="0020284B"/>
    <w:rsid w:val="00203445"/>
    <w:rsid w:val="00203783"/>
    <w:rsid w:val="0020469D"/>
    <w:rsid w:val="0021072A"/>
    <w:rsid w:val="00211F82"/>
    <w:rsid w:val="002125B0"/>
    <w:rsid w:val="00213308"/>
    <w:rsid w:val="00214CEA"/>
    <w:rsid w:val="00215211"/>
    <w:rsid w:val="00215822"/>
    <w:rsid w:val="0021688A"/>
    <w:rsid w:val="00216935"/>
    <w:rsid w:val="00216BD4"/>
    <w:rsid w:val="0021750A"/>
    <w:rsid w:val="00217FF4"/>
    <w:rsid w:val="00220DCC"/>
    <w:rsid w:val="00221C16"/>
    <w:rsid w:val="00222A85"/>
    <w:rsid w:val="00224BDE"/>
    <w:rsid w:val="00224C70"/>
    <w:rsid w:val="00232747"/>
    <w:rsid w:val="00232F59"/>
    <w:rsid w:val="002348CA"/>
    <w:rsid w:val="00237E09"/>
    <w:rsid w:val="00242D70"/>
    <w:rsid w:val="0024329B"/>
    <w:rsid w:val="0024527C"/>
    <w:rsid w:val="002468A2"/>
    <w:rsid w:val="00247D37"/>
    <w:rsid w:val="00250D2E"/>
    <w:rsid w:val="0025142A"/>
    <w:rsid w:val="00251D53"/>
    <w:rsid w:val="002532B9"/>
    <w:rsid w:val="00254F23"/>
    <w:rsid w:val="0025663F"/>
    <w:rsid w:val="0025715F"/>
    <w:rsid w:val="0025782A"/>
    <w:rsid w:val="0025788B"/>
    <w:rsid w:val="00257C28"/>
    <w:rsid w:val="002608B3"/>
    <w:rsid w:val="00262B75"/>
    <w:rsid w:val="00262EE1"/>
    <w:rsid w:val="00264A57"/>
    <w:rsid w:val="00264F8E"/>
    <w:rsid w:val="00265CA7"/>
    <w:rsid w:val="00266E19"/>
    <w:rsid w:val="00267409"/>
    <w:rsid w:val="00267F16"/>
    <w:rsid w:val="0027298E"/>
    <w:rsid w:val="00273A85"/>
    <w:rsid w:val="00273C0F"/>
    <w:rsid w:val="00274E2A"/>
    <w:rsid w:val="00275F80"/>
    <w:rsid w:val="00277F6D"/>
    <w:rsid w:val="00280961"/>
    <w:rsid w:val="0028096E"/>
    <w:rsid w:val="00280989"/>
    <w:rsid w:val="00282903"/>
    <w:rsid w:val="0028304F"/>
    <w:rsid w:val="002852DB"/>
    <w:rsid w:val="00285F6E"/>
    <w:rsid w:val="00285FB9"/>
    <w:rsid w:val="002863EC"/>
    <w:rsid w:val="002901A4"/>
    <w:rsid w:val="00292DB2"/>
    <w:rsid w:val="0029466A"/>
    <w:rsid w:val="00295070"/>
    <w:rsid w:val="00295BEC"/>
    <w:rsid w:val="00296C01"/>
    <w:rsid w:val="00296C85"/>
    <w:rsid w:val="00296CB2"/>
    <w:rsid w:val="002A00DF"/>
    <w:rsid w:val="002A2566"/>
    <w:rsid w:val="002A3DA6"/>
    <w:rsid w:val="002A45E3"/>
    <w:rsid w:val="002A57FC"/>
    <w:rsid w:val="002A58CB"/>
    <w:rsid w:val="002A687C"/>
    <w:rsid w:val="002B3122"/>
    <w:rsid w:val="002B37E3"/>
    <w:rsid w:val="002B3F17"/>
    <w:rsid w:val="002B490C"/>
    <w:rsid w:val="002B5561"/>
    <w:rsid w:val="002B5815"/>
    <w:rsid w:val="002C19B4"/>
    <w:rsid w:val="002C1C3A"/>
    <w:rsid w:val="002C1FF8"/>
    <w:rsid w:val="002C2CEA"/>
    <w:rsid w:val="002C372B"/>
    <w:rsid w:val="002C66FF"/>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1353"/>
    <w:rsid w:val="002F27B7"/>
    <w:rsid w:val="002F2EED"/>
    <w:rsid w:val="002F37F2"/>
    <w:rsid w:val="002F50DF"/>
    <w:rsid w:val="002F5829"/>
    <w:rsid w:val="002F5D22"/>
    <w:rsid w:val="003021D4"/>
    <w:rsid w:val="00302EC8"/>
    <w:rsid w:val="003030A4"/>
    <w:rsid w:val="003044AB"/>
    <w:rsid w:val="003054C9"/>
    <w:rsid w:val="0030603F"/>
    <w:rsid w:val="00306217"/>
    <w:rsid w:val="00310E99"/>
    <w:rsid w:val="0031103A"/>
    <w:rsid w:val="00311F74"/>
    <w:rsid w:val="00312AF5"/>
    <w:rsid w:val="00313BC6"/>
    <w:rsid w:val="0031408A"/>
    <w:rsid w:val="00314664"/>
    <w:rsid w:val="00314B0B"/>
    <w:rsid w:val="00314BA3"/>
    <w:rsid w:val="00314D85"/>
    <w:rsid w:val="0031500D"/>
    <w:rsid w:val="00315B0A"/>
    <w:rsid w:val="00317BB2"/>
    <w:rsid w:val="00320A92"/>
    <w:rsid w:val="00320CD9"/>
    <w:rsid w:val="00321196"/>
    <w:rsid w:val="00321636"/>
    <w:rsid w:val="0032178B"/>
    <w:rsid w:val="00325E56"/>
    <w:rsid w:val="00326EFC"/>
    <w:rsid w:val="00330705"/>
    <w:rsid w:val="00330DCC"/>
    <w:rsid w:val="00331328"/>
    <w:rsid w:val="00334468"/>
    <w:rsid w:val="00334651"/>
    <w:rsid w:val="0033597C"/>
    <w:rsid w:val="00337113"/>
    <w:rsid w:val="003373F1"/>
    <w:rsid w:val="00340A07"/>
    <w:rsid w:val="00340C17"/>
    <w:rsid w:val="00341898"/>
    <w:rsid w:val="00343DAE"/>
    <w:rsid w:val="00350E69"/>
    <w:rsid w:val="00351387"/>
    <w:rsid w:val="00352A90"/>
    <w:rsid w:val="0035307D"/>
    <w:rsid w:val="003543EE"/>
    <w:rsid w:val="003545C9"/>
    <w:rsid w:val="00354B45"/>
    <w:rsid w:val="00356371"/>
    <w:rsid w:val="00356F03"/>
    <w:rsid w:val="00360692"/>
    <w:rsid w:val="0036275E"/>
    <w:rsid w:val="0036490C"/>
    <w:rsid w:val="00367079"/>
    <w:rsid w:val="0036710E"/>
    <w:rsid w:val="00370EE6"/>
    <w:rsid w:val="00370FF9"/>
    <w:rsid w:val="00371CB6"/>
    <w:rsid w:val="00372736"/>
    <w:rsid w:val="00374807"/>
    <w:rsid w:val="00381226"/>
    <w:rsid w:val="00382513"/>
    <w:rsid w:val="003837A7"/>
    <w:rsid w:val="0038523E"/>
    <w:rsid w:val="00385835"/>
    <w:rsid w:val="003905DD"/>
    <w:rsid w:val="0039210B"/>
    <w:rsid w:val="003929BB"/>
    <w:rsid w:val="00392DBB"/>
    <w:rsid w:val="00393DC6"/>
    <w:rsid w:val="00393E51"/>
    <w:rsid w:val="0039525F"/>
    <w:rsid w:val="00397181"/>
    <w:rsid w:val="003A0A20"/>
    <w:rsid w:val="003A1333"/>
    <w:rsid w:val="003A14D8"/>
    <w:rsid w:val="003A344A"/>
    <w:rsid w:val="003A42E4"/>
    <w:rsid w:val="003A5684"/>
    <w:rsid w:val="003A5BC5"/>
    <w:rsid w:val="003A5C1F"/>
    <w:rsid w:val="003B0A5C"/>
    <w:rsid w:val="003B2800"/>
    <w:rsid w:val="003B410E"/>
    <w:rsid w:val="003B4A4E"/>
    <w:rsid w:val="003B67AB"/>
    <w:rsid w:val="003B6A62"/>
    <w:rsid w:val="003B7AA1"/>
    <w:rsid w:val="003C0900"/>
    <w:rsid w:val="003C0CFF"/>
    <w:rsid w:val="003C0D9D"/>
    <w:rsid w:val="003C0DFF"/>
    <w:rsid w:val="003C143D"/>
    <w:rsid w:val="003C156A"/>
    <w:rsid w:val="003C40BD"/>
    <w:rsid w:val="003D0066"/>
    <w:rsid w:val="003D0257"/>
    <w:rsid w:val="003D18DD"/>
    <w:rsid w:val="003D1A37"/>
    <w:rsid w:val="003D467B"/>
    <w:rsid w:val="003D470E"/>
    <w:rsid w:val="003D61B4"/>
    <w:rsid w:val="003D6727"/>
    <w:rsid w:val="003E218E"/>
    <w:rsid w:val="003E474C"/>
    <w:rsid w:val="003E55C6"/>
    <w:rsid w:val="003E5F36"/>
    <w:rsid w:val="003E78C8"/>
    <w:rsid w:val="003F1F84"/>
    <w:rsid w:val="003F234A"/>
    <w:rsid w:val="003F2E77"/>
    <w:rsid w:val="003F3DBB"/>
    <w:rsid w:val="003F4CFA"/>
    <w:rsid w:val="003F6243"/>
    <w:rsid w:val="003F75AA"/>
    <w:rsid w:val="0040089D"/>
    <w:rsid w:val="004008CE"/>
    <w:rsid w:val="00404147"/>
    <w:rsid w:val="004108C2"/>
    <w:rsid w:val="00411504"/>
    <w:rsid w:val="00413173"/>
    <w:rsid w:val="0041343D"/>
    <w:rsid w:val="00414182"/>
    <w:rsid w:val="00414B31"/>
    <w:rsid w:val="00414CE4"/>
    <w:rsid w:val="00415BBC"/>
    <w:rsid w:val="0041655A"/>
    <w:rsid w:val="004206CC"/>
    <w:rsid w:val="00421F91"/>
    <w:rsid w:val="00422005"/>
    <w:rsid w:val="004230EE"/>
    <w:rsid w:val="0042477C"/>
    <w:rsid w:val="00424CE7"/>
    <w:rsid w:val="004268EA"/>
    <w:rsid w:val="0042699E"/>
    <w:rsid w:val="0043030E"/>
    <w:rsid w:val="00430AC9"/>
    <w:rsid w:val="00430C5C"/>
    <w:rsid w:val="00431935"/>
    <w:rsid w:val="004325E1"/>
    <w:rsid w:val="004325E7"/>
    <w:rsid w:val="00432D84"/>
    <w:rsid w:val="00432F2C"/>
    <w:rsid w:val="00433405"/>
    <w:rsid w:val="00433E09"/>
    <w:rsid w:val="00435654"/>
    <w:rsid w:val="00435CEB"/>
    <w:rsid w:val="00436FCB"/>
    <w:rsid w:val="00440F68"/>
    <w:rsid w:val="00440F8E"/>
    <w:rsid w:val="0044160B"/>
    <w:rsid w:val="00442B59"/>
    <w:rsid w:val="004442FB"/>
    <w:rsid w:val="0044445C"/>
    <w:rsid w:val="0044724D"/>
    <w:rsid w:val="00450341"/>
    <w:rsid w:val="004506E8"/>
    <w:rsid w:val="00451516"/>
    <w:rsid w:val="00452B87"/>
    <w:rsid w:val="00453482"/>
    <w:rsid w:val="00455514"/>
    <w:rsid w:val="00456B9F"/>
    <w:rsid w:val="004578C0"/>
    <w:rsid w:val="00461964"/>
    <w:rsid w:val="00461FE1"/>
    <w:rsid w:val="00461FED"/>
    <w:rsid w:val="00462846"/>
    <w:rsid w:val="00462FA2"/>
    <w:rsid w:val="00466E20"/>
    <w:rsid w:val="00467CB0"/>
    <w:rsid w:val="0047089F"/>
    <w:rsid w:val="004719D2"/>
    <w:rsid w:val="00472D60"/>
    <w:rsid w:val="00475690"/>
    <w:rsid w:val="0048052E"/>
    <w:rsid w:val="004810E3"/>
    <w:rsid w:val="00482C3E"/>
    <w:rsid w:val="00485071"/>
    <w:rsid w:val="00485709"/>
    <w:rsid w:val="00485AD1"/>
    <w:rsid w:val="00487CE5"/>
    <w:rsid w:val="00487F5C"/>
    <w:rsid w:val="00491592"/>
    <w:rsid w:val="00491D48"/>
    <w:rsid w:val="0049225C"/>
    <w:rsid w:val="0049288F"/>
    <w:rsid w:val="00492ABC"/>
    <w:rsid w:val="00493033"/>
    <w:rsid w:val="00493A07"/>
    <w:rsid w:val="004945CB"/>
    <w:rsid w:val="0049488B"/>
    <w:rsid w:val="00494BB3"/>
    <w:rsid w:val="00495EB5"/>
    <w:rsid w:val="00496493"/>
    <w:rsid w:val="00496B93"/>
    <w:rsid w:val="00496EDB"/>
    <w:rsid w:val="004A00AE"/>
    <w:rsid w:val="004A1232"/>
    <w:rsid w:val="004A2470"/>
    <w:rsid w:val="004A41A0"/>
    <w:rsid w:val="004A4961"/>
    <w:rsid w:val="004A59F6"/>
    <w:rsid w:val="004A5CB2"/>
    <w:rsid w:val="004A7D5E"/>
    <w:rsid w:val="004B0858"/>
    <w:rsid w:val="004B08E4"/>
    <w:rsid w:val="004B0DCC"/>
    <w:rsid w:val="004B0DE0"/>
    <w:rsid w:val="004B1D39"/>
    <w:rsid w:val="004B2830"/>
    <w:rsid w:val="004B4009"/>
    <w:rsid w:val="004B4505"/>
    <w:rsid w:val="004B45FE"/>
    <w:rsid w:val="004B7CC2"/>
    <w:rsid w:val="004C255D"/>
    <w:rsid w:val="004C49F9"/>
    <w:rsid w:val="004C6B4E"/>
    <w:rsid w:val="004C6F91"/>
    <w:rsid w:val="004D1835"/>
    <w:rsid w:val="004D4C44"/>
    <w:rsid w:val="004D6199"/>
    <w:rsid w:val="004D6FB5"/>
    <w:rsid w:val="004D7B26"/>
    <w:rsid w:val="004D7FFA"/>
    <w:rsid w:val="004E0834"/>
    <w:rsid w:val="004E4429"/>
    <w:rsid w:val="004F150C"/>
    <w:rsid w:val="004F18FB"/>
    <w:rsid w:val="004F1E00"/>
    <w:rsid w:val="004F46FC"/>
    <w:rsid w:val="004F5714"/>
    <w:rsid w:val="004F5D1F"/>
    <w:rsid w:val="004F62AD"/>
    <w:rsid w:val="004F776F"/>
    <w:rsid w:val="005008AE"/>
    <w:rsid w:val="00502A40"/>
    <w:rsid w:val="00504CF5"/>
    <w:rsid w:val="00507C93"/>
    <w:rsid w:val="005102D0"/>
    <w:rsid w:val="00510653"/>
    <w:rsid w:val="00510EDD"/>
    <w:rsid w:val="00512B07"/>
    <w:rsid w:val="00514DF4"/>
    <w:rsid w:val="00515D53"/>
    <w:rsid w:val="0052083D"/>
    <w:rsid w:val="005209AD"/>
    <w:rsid w:val="00521E1F"/>
    <w:rsid w:val="00524E96"/>
    <w:rsid w:val="00530F23"/>
    <w:rsid w:val="0053133F"/>
    <w:rsid w:val="005320E8"/>
    <w:rsid w:val="00532110"/>
    <w:rsid w:val="00533385"/>
    <w:rsid w:val="00535C47"/>
    <w:rsid w:val="00536A73"/>
    <w:rsid w:val="00543D14"/>
    <w:rsid w:val="00544C2A"/>
    <w:rsid w:val="00550C63"/>
    <w:rsid w:val="00552F18"/>
    <w:rsid w:val="00557784"/>
    <w:rsid w:val="00570B28"/>
    <w:rsid w:val="00571E47"/>
    <w:rsid w:val="00571EAE"/>
    <w:rsid w:val="005725B7"/>
    <w:rsid w:val="0057262A"/>
    <w:rsid w:val="005730B3"/>
    <w:rsid w:val="00573BD5"/>
    <w:rsid w:val="0057464A"/>
    <w:rsid w:val="00576A8C"/>
    <w:rsid w:val="00580026"/>
    <w:rsid w:val="005806EB"/>
    <w:rsid w:val="00581845"/>
    <w:rsid w:val="005824CB"/>
    <w:rsid w:val="005927D4"/>
    <w:rsid w:val="00593767"/>
    <w:rsid w:val="005947B0"/>
    <w:rsid w:val="005964FD"/>
    <w:rsid w:val="00596D56"/>
    <w:rsid w:val="00596E0F"/>
    <w:rsid w:val="005A0311"/>
    <w:rsid w:val="005A055B"/>
    <w:rsid w:val="005A19DE"/>
    <w:rsid w:val="005A2A78"/>
    <w:rsid w:val="005A3D14"/>
    <w:rsid w:val="005A5D44"/>
    <w:rsid w:val="005A6F5D"/>
    <w:rsid w:val="005A73B4"/>
    <w:rsid w:val="005A78E8"/>
    <w:rsid w:val="005A7CD4"/>
    <w:rsid w:val="005B1718"/>
    <w:rsid w:val="005B17BB"/>
    <w:rsid w:val="005B3669"/>
    <w:rsid w:val="005B38B8"/>
    <w:rsid w:val="005B3B28"/>
    <w:rsid w:val="005B3FD4"/>
    <w:rsid w:val="005B6969"/>
    <w:rsid w:val="005C0247"/>
    <w:rsid w:val="005C3378"/>
    <w:rsid w:val="005C48CC"/>
    <w:rsid w:val="005C6069"/>
    <w:rsid w:val="005C633F"/>
    <w:rsid w:val="005C692A"/>
    <w:rsid w:val="005C779D"/>
    <w:rsid w:val="005C7918"/>
    <w:rsid w:val="005D05BF"/>
    <w:rsid w:val="005D0B7D"/>
    <w:rsid w:val="005D1062"/>
    <w:rsid w:val="005D31CF"/>
    <w:rsid w:val="005D377B"/>
    <w:rsid w:val="005D4880"/>
    <w:rsid w:val="005D4F4C"/>
    <w:rsid w:val="005E6E7A"/>
    <w:rsid w:val="005F03B3"/>
    <w:rsid w:val="005F2B2A"/>
    <w:rsid w:val="005F2BF6"/>
    <w:rsid w:val="00600052"/>
    <w:rsid w:val="006035EF"/>
    <w:rsid w:val="006051DD"/>
    <w:rsid w:val="0060773A"/>
    <w:rsid w:val="00612102"/>
    <w:rsid w:val="00617FC9"/>
    <w:rsid w:val="00621F33"/>
    <w:rsid w:val="00622F4C"/>
    <w:rsid w:val="006234EF"/>
    <w:rsid w:val="006237BA"/>
    <w:rsid w:val="00627ED1"/>
    <w:rsid w:val="00630419"/>
    <w:rsid w:val="0063140C"/>
    <w:rsid w:val="006324F9"/>
    <w:rsid w:val="006331EF"/>
    <w:rsid w:val="00633828"/>
    <w:rsid w:val="00636044"/>
    <w:rsid w:val="0063672E"/>
    <w:rsid w:val="00641693"/>
    <w:rsid w:val="00641CFE"/>
    <w:rsid w:val="00641D67"/>
    <w:rsid w:val="006420B1"/>
    <w:rsid w:val="00642519"/>
    <w:rsid w:val="00651133"/>
    <w:rsid w:val="00652BC6"/>
    <w:rsid w:val="0065375F"/>
    <w:rsid w:val="00655205"/>
    <w:rsid w:val="00657A28"/>
    <w:rsid w:val="00657F3F"/>
    <w:rsid w:val="00660E9D"/>
    <w:rsid w:val="006621ED"/>
    <w:rsid w:val="00663ED0"/>
    <w:rsid w:val="00664B8A"/>
    <w:rsid w:val="00665F73"/>
    <w:rsid w:val="00666B9E"/>
    <w:rsid w:val="0067019F"/>
    <w:rsid w:val="006730E0"/>
    <w:rsid w:val="00673BCD"/>
    <w:rsid w:val="00674049"/>
    <w:rsid w:val="00677578"/>
    <w:rsid w:val="00677CA2"/>
    <w:rsid w:val="00681144"/>
    <w:rsid w:val="006823BD"/>
    <w:rsid w:val="00684D04"/>
    <w:rsid w:val="00685E59"/>
    <w:rsid w:val="00686A6A"/>
    <w:rsid w:val="00687B8F"/>
    <w:rsid w:val="0069181D"/>
    <w:rsid w:val="00694339"/>
    <w:rsid w:val="00695168"/>
    <w:rsid w:val="00695CEE"/>
    <w:rsid w:val="006965D4"/>
    <w:rsid w:val="00696B62"/>
    <w:rsid w:val="006971D7"/>
    <w:rsid w:val="00697CDA"/>
    <w:rsid w:val="006A0387"/>
    <w:rsid w:val="006A059E"/>
    <w:rsid w:val="006A08F1"/>
    <w:rsid w:val="006A6A25"/>
    <w:rsid w:val="006B00A5"/>
    <w:rsid w:val="006B1728"/>
    <w:rsid w:val="006B3B1E"/>
    <w:rsid w:val="006B4A94"/>
    <w:rsid w:val="006B4CA1"/>
    <w:rsid w:val="006B7852"/>
    <w:rsid w:val="006C0DB6"/>
    <w:rsid w:val="006C530D"/>
    <w:rsid w:val="006C55A4"/>
    <w:rsid w:val="006C5BB3"/>
    <w:rsid w:val="006C65BF"/>
    <w:rsid w:val="006C67DE"/>
    <w:rsid w:val="006D04DA"/>
    <w:rsid w:val="006D10D4"/>
    <w:rsid w:val="006D3482"/>
    <w:rsid w:val="006D3954"/>
    <w:rsid w:val="006D76AC"/>
    <w:rsid w:val="006E296E"/>
    <w:rsid w:val="006F1094"/>
    <w:rsid w:val="006F2D02"/>
    <w:rsid w:val="006F57F7"/>
    <w:rsid w:val="006F5C41"/>
    <w:rsid w:val="006F6515"/>
    <w:rsid w:val="00700ACF"/>
    <w:rsid w:val="00704C77"/>
    <w:rsid w:val="00711348"/>
    <w:rsid w:val="00714762"/>
    <w:rsid w:val="007173B8"/>
    <w:rsid w:val="00721480"/>
    <w:rsid w:val="00722D55"/>
    <w:rsid w:val="00723F68"/>
    <w:rsid w:val="00724896"/>
    <w:rsid w:val="00724CCD"/>
    <w:rsid w:val="00726062"/>
    <w:rsid w:val="00732D04"/>
    <w:rsid w:val="00735944"/>
    <w:rsid w:val="00742578"/>
    <w:rsid w:val="00742B0E"/>
    <w:rsid w:val="00744305"/>
    <w:rsid w:val="007447FD"/>
    <w:rsid w:val="007467EC"/>
    <w:rsid w:val="007471C0"/>
    <w:rsid w:val="00747469"/>
    <w:rsid w:val="00750789"/>
    <w:rsid w:val="00756809"/>
    <w:rsid w:val="00757880"/>
    <w:rsid w:val="00761350"/>
    <w:rsid w:val="007619EA"/>
    <w:rsid w:val="00762ABA"/>
    <w:rsid w:val="0077038B"/>
    <w:rsid w:val="007707D3"/>
    <w:rsid w:val="0077165D"/>
    <w:rsid w:val="0077171A"/>
    <w:rsid w:val="00775E54"/>
    <w:rsid w:val="007765A6"/>
    <w:rsid w:val="00776684"/>
    <w:rsid w:val="007769E5"/>
    <w:rsid w:val="00780ACB"/>
    <w:rsid w:val="00781469"/>
    <w:rsid w:val="00781B0C"/>
    <w:rsid w:val="00783CA4"/>
    <w:rsid w:val="00787508"/>
    <w:rsid w:val="00787E93"/>
    <w:rsid w:val="00793650"/>
    <w:rsid w:val="00797DDE"/>
    <w:rsid w:val="007A0F70"/>
    <w:rsid w:val="007A1735"/>
    <w:rsid w:val="007A3320"/>
    <w:rsid w:val="007A3D1E"/>
    <w:rsid w:val="007A65CA"/>
    <w:rsid w:val="007A7F86"/>
    <w:rsid w:val="007B2241"/>
    <w:rsid w:val="007B271E"/>
    <w:rsid w:val="007B27F4"/>
    <w:rsid w:val="007B41D8"/>
    <w:rsid w:val="007B4227"/>
    <w:rsid w:val="007B4A0D"/>
    <w:rsid w:val="007B7687"/>
    <w:rsid w:val="007C2003"/>
    <w:rsid w:val="007C36B5"/>
    <w:rsid w:val="007C397F"/>
    <w:rsid w:val="007C3DD9"/>
    <w:rsid w:val="007C4798"/>
    <w:rsid w:val="007C47BA"/>
    <w:rsid w:val="007C5687"/>
    <w:rsid w:val="007C5F0D"/>
    <w:rsid w:val="007C6535"/>
    <w:rsid w:val="007C66DD"/>
    <w:rsid w:val="007D01B5"/>
    <w:rsid w:val="007D1F4A"/>
    <w:rsid w:val="007D54B5"/>
    <w:rsid w:val="007E0925"/>
    <w:rsid w:val="007E0F8C"/>
    <w:rsid w:val="007E17A8"/>
    <w:rsid w:val="007E1C92"/>
    <w:rsid w:val="007E33D7"/>
    <w:rsid w:val="007E4B60"/>
    <w:rsid w:val="007E4FB7"/>
    <w:rsid w:val="007F07C6"/>
    <w:rsid w:val="007F0DCA"/>
    <w:rsid w:val="007F2BAF"/>
    <w:rsid w:val="007F4CA5"/>
    <w:rsid w:val="007F6D2C"/>
    <w:rsid w:val="00801276"/>
    <w:rsid w:val="00801F1D"/>
    <w:rsid w:val="00803C14"/>
    <w:rsid w:val="008048C0"/>
    <w:rsid w:val="00804AE9"/>
    <w:rsid w:val="00805FEE"/>
    <w:rsid w:val="00810C91"/>
    <w:rsid w:val="00811E14"/>
    <w:rsid w:val="00813B70"/>
    <w:rsid w:val="00815094"/>
    <w:rsid w:val="0081653F"/>
    <w:rsid w:val="0081664B"/>
    <w:rsid w:val="00817C38"/>
    <w:rsid w:val="00820275"/>
    <w:rsid w:val="00823745"/>
    <w:rsid w:val="00824D06"/>
    <w:rsid w:val="00824F0D"/>
    <w:rsid w:val="00830A6D"/>
    <w:rsid w:val="00831C03"/>
    <w:rsid w:val="00832543"/>
    <w:rsid w:val="008326C8"/>
    <w:rsid w:val="008329B1"/>
    <w:rsid w:val="0083561B"/>
    <w:rsid w:val="0083730D"/>
    <w:rsid w:val="00837812"/>
    <w:rsid w:val="008402A6"/>
    <w:rsid w:val="008418BD"/>
    <w:rsid w:val="00842054"/>
    <w:rsid w:val="00842332"/>
    <w:rsid w:val="00843ACD"/>
    <w:rsid w:val="00843D4F"/>
    <w:rsid w:val="00845A5B"/>
    <w:rsid w:val="00845B0D"/>
    <w:rsid w:val="0084613A"/>
    <w:rsid w:val="0085170C"/>
    <w:rsid w:val="00851C92"/>
    <w:rsid w:val="0085267A"/>
    <w:rsid w:val="0085521A"/>
    <w:rsid w:val="00856D6B"/>
    <w:rsid w:val="00857632"/>
    <w:rsid w:val="00857E77"/>
    <w:rsid w:val="00860435"/>
    <w:rsid w:val="00860BEC"/>
    <w:rsid w:val="00861DCD"/>
    <w:rsid w:val="00862A12"/>
    <w:rsid w:val="00862B31"/>
    <w:rsid w:val="00862C4E"/>
    <w:rsid w:val="00862E52"/>
    <w:rsid w:val="00863578"/>
    <w:rsid w:val="00863E43"/>
    <w:rsid w:val="008657D0"/>
    <w:rsid w:val="008715A2"/>
    <w:rsid w:val="00872A5A"/>
    <w:rsid w:val="00873A58"/>
    <w:rsid w:val="008749A1"/>
    <w:rsid w:val="0087726C"/>
    <w:rsid w:val="008777FD"/>
    <w:rsid w:val="00877F34"/>
    <w:rsid w:val="00880216"/>
    <w:rsid w:val="00880B59"/>
    <w:rsid w:val="00880C4F"/>
    <w:rsid w:val="00885DAC"/>
    <w:rsid w:val="00887CAF"/>
    <w:rsid w:val="00894C13"/>
    <w:rsid w:val="0089783B"/>
    <w:rsid w:val="008A039E"/>
    <w:rsid w:val="008A379B"/>
    <w:rsid w:val="008A614E"/>
    <w:rsid w:val="008A78A0"/>
    <w:rsid w:val="008A7DE9"/>
    <w:rsid w:val="008B2934"/>
    <w:rsid w:val="008B3915"/>
    <w:rsid w:val="008B4187"/>
    <w:rsid w:val="008B554A"/>
    <w:rsid w:val="008B5A86"/>
    <w:rsid w:val="008B633C"/>
    <w:rsid w:val="008B69FE"/>
    <w:rsid w:val="008B7654"/>
    <w:rsid w:val="008C0C5B"/>
    <w:rsid w:val="008C0C98"/>
    <w:rsid w:val="008C1ABA"/>
    <w:rsid w:val="008C29A4"/>
    <w:rsid w:val="008C2B33"/>
    <w:rsid w:val="008C2BFA"/>
    <w:rsid w:val="008C2CD0"/>
    <w:rsid w:val="008C42CF"/>
    <w:rsid w:val="008C4DF2"/>
    <w:rsid w:val="008C61F6"/>
    <w:rsid w:val="008C6971"/>
    <w:rsid w:val="008D18E5"/>
    <w:rsid w:val="008D21B5"/>
    <w:rsid w:val="008D21BF"/>
    <w:rsid w:val="008D2743"/>
    <w:rsid w:val="008D4E9D"/>
    <w:rsid w:val="008E060A"/>
    <w:rsid w:val="008E16A0"/>
    <w:rsid w:val="008E43DE"/>
    <w:rsid w:val="008E5507"/>
    <w:rsid w:val="008E5EEE"/>
    <w:rsid w:val="008E6C3C"/>
    <w:rsid w:val="008E7C49"/>
    <w:rsid w:val="008F06BD"/>
    <w:rsid w:val="008F06DC"/>
    <w:rsid w:val="008F0C53"/>
    <w:rsid w:val="008F0C91"/>
    <w:rsid w:val="008F15C5"/>
    <w:rsid w:val="008F17BB"/>
    <w:rsid w:val="008F44A0"/>
    <w:rsid w:val="008F764C"/>
    <w:rsid w:val="00902242"/>
    <w:rsid w:val="00902423"/>
    <w:rsid w:val="009038E0"/>
    <w:rsid w:val="0090468F"/>
    <w:rsid w:val="009047EC"/>
    <w:rsid w:val="00907001"/>
    <w:rsid w:val="00913C8C"/>
    <w:rsid w:val="00914875"/>
    <w:rsid w:val="00916404"/>
    <w:rsid w:val="00916D7E"/>
    <w:rsid w:val="0091709B"/>
    <w:rsid w:val="00921961"/>
    <w:rsid w:val="0092611E"/>
    <w:rsid w:val="00927268"/>
    <w:rsid w:val="0092788C"/>
    <w:rsid w:val="009311DC"/>
    <w:rsid w:val="009349B5"/>
    <w:rsid w:val="00936225"/>
    <w:rsid w:val="009367C9"/>
    <w:rsid w:val="00937B04"/>
    <w:rsid w:val="00940B94"/>
    <w:rsid w:val="00940FD7"/>
    <w:rsid w:val="00942FA8"/>
    <w:rsid w:val="00945489"/>
    <w:rsid w:val="00946D72"/>
    <w:rsid w:val="00947052"/>
    <w:rsid w:val="009510EE"/>
    <w:rsid w:val="00953ED1"/>
    <w:rsid w:val="0095494C"/>
    <w:rsid w:val="00954A55"/>
    <w:rsid w:val="00955607"/>
    <w:rsid w:val="0095576F"/>
    <w:rsid w:val="00960AF6"/>
    <w:rsid w:val="009634D2"/>
    <w:rsid w:val="00963F6C"/>
    <w:rsid w:val="00966096"/>
    <w:rsid w:val="00966126"/>
    <w:rsid w:val="00971121"/>
    <w:rsid w:val="00972D3A"/>
    <w:rsid w:val="0097331D"/>
    <w:rsid w:val="009766D8"/>
    <w:rsid w:val="00977943"/>
    <w:rsid w:val="009779F1"/>
    <w:rsid w:val="00980EB0"/>
    <w:rsid w:val="009819CD"/>
    <w:rsid w:val="00982DD5"/>
    <w:rsid w:val="00982FA4"/>
    <w:rsid w:val="0098309F"/>
    <w:rsid w:val="00983A36"/>
    <w:rsid w:val="00985759"/>
    <w:rsid w:val="00985D22"/>
    <w:rsid w:val="00986214"/>
    <w:rsid w:val="00987DD9"/>
    <w:rsid w:val="00991427"/>
    <w:rsid w:val="00993124"/>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3A94"/>
    <w:rsid w:val="009B4803"/>
    <w:rsid w:val="009B6F3B"/>
    <w:rsid w:val="009B7947"/>
    <w:rsid w:val="009B79EB"/>
    <w:rsid w:val="009C0608"/>
    <w:rsid w:val="009C13B4"/>
    <w:rsid w:val="009C13C1"/>
    <w:rsid w:val="009C21B4"/>
    <w:rsid w:val="009C318A"/>
    <w:rsid w:val="009C47D0"/>
    <w:rsid w:val="009C5DB9"/>
    <w:rsid w:val="009D1B69"/>
    <w:rsid w:val="009D2E20"/>
    <w:rsid w:val="009D3423"/>
    <w:rsid w:val="009D7936"/>
    <w:rsid w:val="009E1FE4"/>
    <w:rsid w:val="009E269E"/>
    <w:rsid w:val="009E28C9"/>
    <w:rsid w:val="009E48E8"/>
    <w:rsid w:val="009E5156"/>
    <w:rsid w:val="009E5BD7"/>
    <w:rsid w:val="009E614A"/>
    <w:rsid w:val="009E6C05"/>
    <w:rsid w:val="009E744A"/>
    <w:rsid w:val="009E7BC5"/>
    <w:rsid w:val="009F067F"/>
    <w:rsid w:val="009F1271"/>
    <w:rsid w:val="009F1A2E"/>
    <w:rsid w:val="009F25F1"/>
    <w:rsid w:val="009F2BD4"/>
    <w:rsid w:val="009F4462"/>
    <w:rsid w:val="009F5260"/>
    <w:rsid w:val="009F649B"/>
    <w:rsid w:val="009F6AB7"/>
    <w:rsid w:val="00A00457"/>
    <w:rsid w:val="00A010BD"/>
    <w:rsid w:val="00A030CE"/>
    <w:rsid w:val="00A04B5E"/>
    <w:rsid w:val="00A05567"/>
    <w:rsid w:val="00A05FA7"/>
    <w:rsid w:val="00A06082"/>
    <w:rsid w:val="00A075FC"/>
    <w:rsid w:val="00A07630"/>
    <w:rsid w:val="00A07CBF"/>
    <w:rsid w:val="00A10B7C"/>
    <w:rsid w:val="00A11061"/>
    <w:rsid w:val="00A125E1"/>
    <w:rsid w:val="00A13CFB"/>
    <w:rsid w:val="00A14952"/>
    <w:rsid w:val="00A15A6A"/>
    <w:rsid w:val="00A1647B"/>
    <w:rsid w:val="00A21DA4"/>
    <w:rsid w:val="00A236DB"/>
    <w:rsid w:val="00A23B3C"/>
    <w:rsid w:val="00A23B52"/>
    <w:rsid w:val="00A30FE4"/>
    <w:rsid w:val="00A311D2"/>
    <w:rsid w:val="00A33916"/>
    <w:rsid w:val="00A34C69"/>
    <w:rsid w:val="00A35D90"/>
    <w:rsid w:val="00A373E3"/>
    <w:rsid w:val="00A41027"/>
    <w:rsid w:val="00A4106D"/>
    <w:rsid w:val="00A4262C"/>
    <w:rsid w:val="00A42E6B"/>
    <w:rsid w:val="00A4332C"/>
    <w:rsid w:val="00A449F4"/>
    <w:rsid w:val="00A453E2"/>
    <w:rsid w:val="00A454EE"/>
    <w:rsid w:val="00A460EC"/>
    <w:rsid w:val="00A462AA"/>
    <w:rsid w:val="00A46983"/>
    <w:rsid w:val="00A47F25"/>
    <w:rsid w:val="00A53E6C"/>
    <w:rsid w:val="00A5478A"/>
    <w:rsid w:val="00A54D1A"/>
    <w:rsid w:val="00A559EA"/>
    <w:rsid w:val="00A56A28"/>
    <w:rsid w:val="00A609A0"/>
    <w:rsid w:val="00A62B33"/>
    <w:rsid w:val="00A64420"/>
    <w:rsid w:val="00A66F07"/>
    <w:rsid w:val="00A67D4B"/>
    <w:rsid w:val="00A707A1"/>
    <w:rsid w:val="00A714C0"/>
    <w:rsid w:val="00A72539"/>
    <w:rsid w:val="00A73650"/>
    <w:rsid w:val="00A73B75"/>
    <w:rsid w:val="00A73C5D"/>
    <w:rsid w:val="00A76CF1"/>
    <w:rsid w:val="00A77DFA"/>
    <w:rsid w:val="00A8058E"/>
    <w:rsid w:val="00A80A98"/>
    <w:rsid w:val="00A84EB1"/>
    <w:rsid w:val="00A85F3C"/>
    <w:rsid w:val="00A86E12"/>
    <w:rsid w:val="00A87B22"/>
    <w:rsid w:val="00A87C05"/>
    <w:rsid w:val="00A91159"/>
    <w:rsid w:val="00A91294"/>
    <w:rsid w:val="00A91E9E"/>
    <w:rsid w:val="00A91FA1"/>
    <w:rsid w:val="00A94A02"/>
    <w:rsid w:val="00A9614B"/>
    <w:rsid w:val="00A974F3"/>
    <w:rsid w:val="00AA018B"/>
    <w:rsid w:val="00AA1F02"/>
    <w:rsid w:val="00AA2F3C"/>
    <w:rsid w:val="00AA32DA"/>
    <w:rsid w:val="00AA45A6"/>
    <w:rsid w:val="00AA4CA3"/>
    <w:rsid w:val="00AA51B6"/>
    <w:rsid w:val="00AB07F7"/>
    <w:rsid w:val="00AB3DBF"/>
    <w:rsid w:val="00AB62CB"/>
    <w:rsid w:val="00AC0212"/>
    <w:rsid w:val="00AC20EC"/>
    <w:rsid w:val="00AC2BFE"/>
    <w:rsid w:val="00AC43F1"/>
    <w:rsid w:val="00AC4F9A"/>
    <w:rsid w:val="00AD0647"/>
    <w:rsid w:val="00AD2DA2"/>
    <w:rsid w:val="00AD3291"/>
    <w:rsid w:val="00AE08F0"/>
    <w:rsid w:val="00AE2ABA"/>
    <w:rsid w:val="00AE3C66"/>
    <w:rsid w:val="00AE4549"/>
    <w:rsid w:val="00AE4804"/>
    <w:rsid w:val="00AE5034"/>
    <w:rsid w:val="00AF0AFA"/>
    <w:rsid w:val="00AF2663"/>
    <w:rsid w:val="00AF267F"/>
    <w:rsid w:val="00AF5105"/>
    <w:rsid w:val="00AF5B7A"/>
    <w:rsid w:val="00AF7568"/>
    <w:rsid w:val="00B00BC5"/>
    <w:rsid w:val="00B013CA"/>
    <w:rsid w:val="00B01AC6"/>
    <w:rsid w:val="00B04526"/>
    <w:rsid w:val="00B056F9"/>
    <w:rsid w:val="00B0682E"/>
    <w:rsid w:val="00B07BEB"/>
    <w:rsid w:val="00B12AC4"/>
    <w:rsid w:val="00B12B8D"/>
    <w:rsid w:val="00B13BF5"/>
    <w:rsid w:val="00B13C22"/>
    <w:rsid w:val="00B140BD"/>
    <w:rsid w:val="00B145CE"/>
    <w:rsid w:val="00B14C12"/>
    <w:rsid w:val="00B15FA8"/>
    <w:rsid w:val="00B20225"/>
    <w:rsid w:val="00B205FB"/>
    <w:rsid w:val="00B20CD4"/>
    <w:rsid w:val="00B20ED9"/>
    <w:rsid w:val="00B21E3E"/>
    <w:rsid w:val="00B23BBA"/>
    <w:rsid w:val="00B24038"/>
    <w:rsid w:val="00B249DD"/>
    <w:rsid w:val="00B27C35"/>
    <w:rsid w:val="00B31968"/>
    <w:rsid w:val="00B33B9F"/>
    <w:rsid w:val="00B341C8"/>
    <w:rsid w:val="00B42910"/>
    <w:rsid w:val="00B42DC2"/>
    <w:rsid w:val="00B4314A"/>
    <w:rsid w:val="00B431D4"/>
    <w:rsid w:val="00B468A7"/>
    <w:rsid w:val="00B46A8A"/>
    <w:rsid w:val="00B51352"/>
    <w:rsid w:val="00B515D8"/>
    <w:rsid w:val="00B529E6"/>
    <w:rsid w:val="00B52CDE"/>
    <w:rsid w:val="00B532E5"/>
    <w:rsid w:val="00B541EB"/>
    <w:rsid w:val="00B56A15"/>
    <w:rsid w:val="00B57271"/>
    <w:rsid w:val="00B600DA"/>
    <w:rsid w:val="00B61D9B"/>
    <w:rsid w:val="00B62D75"/>
    <w:rsid w:val="00B63D0C"/>
    <w:rsid w:val="00B6518F"/>
    <w:rsid w:val="00B65F25"/>
    <w:rsid w:val="00B66218"/>
    <w:rsid w:val="00B70711"/>
    <w:rsid w:val="00B70E3E"/>
    <w:rsid w:val="00B71AF1"/>
    <w:rsid w:val="00B72845"/>
    <w:rsid w:val="00B73870"/>
    <w:rsid w:val="00B76052"/>
    <w:rsid w:val="00B76F91"/>
    <w:rsid w:val="00B82297"/>
    <w:rsid w:val="00B85660"/>
    <w:rsid w:val="00B85E37"/>
    <w:rsid w:val="00B86B07"/>
    <w:rsid w:val="00B91827"/>
    <w:rsid w:val="00B92895"/>
    <w:rsid w:val="00B937FB"/>
    <w:rsid w:val="00B95722"/>
    <w:rsid w:val="00B96008"/>
    <w:rsid w:val="00B97EE5"/>
    <w:rsid w:val="00BA04D0"/>
    <w:rsid w:val="00BA2A32"/>
    <w:rsid w:val="00BA2B23"/>
    <w:rsid w:val="00BA426C"/>
    <w:rsid w:val="00BA5D0E"/>
    <w:rsid w:val="00BA7CD7"/>
    <w:rsid w:val="00BB0FDD"/>
    <w:rsid w:val="00BB4982"/>
    <w:rsid w:val="00BB54DC"/>
    <w:rsid w:val="00BB76ED"/>
    <w:rsid w:val="00BB7F1B"/>
    <w:rsid w:val="00BC0503"/>
    <w:rsid w:val="00BC5E99"/>
    <w:rsid w:val="00BC704C"/>
    <w:rsid w:val="00BD0BDC"/>
    <w:rsid w:val="00BD10D0"/>
    <w:rsid w:val="00BD2223"/>
    <w:rsid w:val="00BD4625"/>
    <w:rsid w:val="00BD55A0"/>
    <w:rsid w:val="00BD5A73"/>
    <w:rsid w:val="00BD5D27"/>
    <w:rsid w:val="00BD6CF9"/>
    <w:rsid w:val="00BD778D"/>
    <w:rsid w:val="00BE13B7"/>
    <w:rsid w:val="00BE19F6"/>
    <w:rsid w:val="00BE1CD3"/>
    <w:rsid w:val="00BE33EE"/>
    <w:rsid w:val="00BE3E98"/>
    <w:rsid w:val="00BE49E7"/>
    <w:rsid w:val="00BE4BB4"/>
    <w:rsid w:val="00BE77D0"/>
    <w:rsid w:val="00BF0461"/>
    <w:rsid w:val="00BF0813"/>
    <w:rsid w:val="00BF192E"/>
    <w:rsid w:val="00BF1C09"/>
    <w:rsid w:val="00BF69BA"/>
    <w:rsid w:val="00BF71B5"/>
    <w:rsid w:val="00BF7D84"/>
    <w:rsid w:val="00C0035C"/>
    <w:rsid w:val="00C00473"/>
    <w:rsid w:val="00C03011"/>
    <w:rsid w:val="00C0365A"/>
    <w:rsid w:val="00C0611E"/>
    <w:rsid w:val="00C062DC"/>
    <w:rsid w:val="00C11D0E"/>
    <w:rsid w:val="00C1202E"/>
    <w:rsid w:val="00C1329B"/>
    <w:rsid w:val="00C163A5"/>
    <w:rsid w:val="00C165FF"/>
    <w:rsid w:val="00C1671F"/>
    <w:rsid w:val="00C21473"/>
    <w:rsid w:val="00C2272B"/>
    <w:rsid w:val="00C2359F"/>
    <w:rsid w:val="00C266BB"/>
    <w:rsid w:val="00C2674B"/>
    <w:rsid w:val="00C26C2E"/>
    <w:rsid w:val="00C30615"/>
    <w:rsid w:val="00C30E90"/>
    <w:rsid w:val="00C31FE5"/>
    <w:rsid w:val="00C34760"/>
    <w:rsid w:val="00C35C79"/>
    <w:rsid w:val="00C36485"/>
    <w:rsid w:val="00C37550"/>
    <w:rsid w:val="00C43743"/>
    <w:rsid w:val="00C43D06"/>
    <w:rsid w:val="00C43D39"/>
    <w:rsid w:val="00C45D5C"/>
    <w:rsid w:val="00C46E7D"/>
    <w:rsid w:val="00C471E7"/>
    <w:rsid w:val="00C47986"/>
    <w:rsid w:val="00C5119A"/>
    <w:rsid w:val="00C51710"/>
    <w:rsid w:val="00C51941"/>
    <w:rsid w:val="00C55822"/>
    <w:rsid w:val="00C607C3"/>
    <w:rsid w:val="00C61565"/>
    <w:rsid w:val="00C62348"/>
    <w:rsid w:val="00C62FFD"/>
    <w:rsid w:val="00C64A54"/>
    <w:rsid w:val="00C65BC7"/>
    <w:rsid w:val="00C65F49"/>
    <w:rsid w:val="00C67065"/>
    <w:rsid w:val="00C72D2F"/>
    <w:rsid w:val="00C73501"/>
    <w:rsid w:val="00C73A2D"/>
    <w:rsid w:val="00C73D97"/>
    <w:rsid w:val="00C7415E"/>
    <w:rsid w:val="00C74AD4"/>
    <w:rsid w:val="00C75982"/>
    <w:rsid w:val="00C75BA8"/>
    <w:rsid w:val="00C75BCC"/>
    <w:rsid w:val="00C806F4"/>
    <w:rsid w:val="00C81242"/>
    <w:rsid w:val="00C829E5"/>
    <w:rsid w:val="00C845D7"/>
    <w:rsid w:val="00C87155"/>
    <w:rsid w:val="00C90AB9"/>
    <w:rsid w:val="00C90D9B"/>
    <w:rsid w:val="00C91C5F"/>
    <w:rsid w:val="00C924D0"/>
    <w:rsid w:val="00C930A1"/>
    <w:rsid w:val="00C943E9"/>
    <w:rsid w:val="00C961B5"/>
    <w:rsid w:val="00C969DA"/>
    <w:rsid w:val="00C96A71"/>
    <w:rsid w:val="00C96E82"/>
    <w:rsid w:val="00C97327"/>
    <w:rsid w:val="00CA1CA9"/>
    <w:rsid w:val="00CA596E"/>
    <w:rsid w:val="00CA7254"/>
    <w:rsid w:val="00CA7348"/>
    <w:rsid w:val="00CB0B0A"/>
    <w:rsid w:val="00CB1A56"/>
    <w:rsid w:val="00CB76CB"/>
    <w:rsid w:val="00CC16F9"/>
    <w:rsid w:val="00CC2F87"/>
    <w:rsid w:val="00CC4B1D"/>
    <w:rsid w:val="00CC57FD"/>
    <w:rsid w:val="00CC7E43"/>
    <w:rsid w:val="00CD094C"/>
    <w:rsid w:val="00CD242D"/>
    <w:rsid w:val="00CD266D"/>
    <w:rsid w:val="00CD480D"/>
    <w:rsid w:val="00CE083C"/>
    <w:rsid w:val="00CE0CD3"/>
    <w:rsid w:val="00CE144A"/>
    <w:rsid w:val="00CE4C8E"/>
    <w:rsid w:val="00CE6134"/>
    <w:rsid w:val="00CE6A49"/>
    <w:rsid w:val="00CE6C2E"/>
    <w:rsid w:val="00CF03B5"/>
    <w:rsid w:val="00CF2194"/>
    <w:rsid w:val="00CF61CB"/>
    <w:rsid w:val="00CF784A"/>
    <w:rsid w:val="00D01517"/>
    <w:rsid w:val="00D01573"/>
    <w:rsid w:val="00D04228"/>
    <w:rsid w:val="00D05CF8"/>
    <w:rsid w:val="00D05F79"/>
    <w:rsid w:val="00D068D6"/>
    <w:rsid w:val="00D10250"/>
    <w:rsid w:val="00D10266"/>
    <w:rsid w:val="00D10AAE"/>
    <w:rsid w:val="00D116E0"/>
    <w:rsid w:val="00D135B5"/>
    <w:rsid w:val="00D14658"/>
    <w:rsid w:val="00D16707"/>
    <w:rsid w:val="00D17FD7"/>
    <w:rsid w:val="00D201C8"/>
    <w:rsid w:val="00D21B8F"/>
    <w:rsid w:val="00D22ED3"/>
    <w:rsid w:val="00D26DEB"/>
    <w:rsid w:val="00D272DB"/>
    <w:rsid w:val="00D304C7"/>
    <w:rsid w:val="00D3134B"/>
    <w:rsid w:val="00D31FF9"/>
    <w:rsid w:val="00D33B74"/>
    <w:rsid w:val="00D35736"/>
    <w:rsid w:val="00D35821"/>
    <w:rsid w:val="00D40E52"/>
    <w:rsid w:val="00D40F5A"/>
    <w:rsid w:val="00D4448D"/>
    <w:rsid w:val="00D454D4"/>
    <w:rsid w:val="00D51524"/>
    <w:rsid w:val="00D51580"/>
    <w:rsid w:val="00D54727"/>
    <w:rsid w:val="00D55B14"/>
    <w:rsid w:val="00D56D2B"/>
    <w:rsid w:val="00D57A78"/>
    <w:rsid w:val="00D6179D"/>
    <w:rsid w:val="00D64926"/>
    <w:rsid w:val="00D65420"/>
    <w:rsid w:val="00D6719C"/>
    <w:rsid w:val="00D74B8B"/>
    <w:rsid w:val="00D76499"/>
    <w:rsid w:val="00D8222A"/>
    <w:rsid w:val="00D849AA"/>
    <w:rsid w:val="00D859C4"/>
    <w:rsid w:val="00D877D4"/>
    <w:rsid w:val="00D94262"/>
    <w:rsid w:val="00D9430F"/>
    <w:rsid w:val="00D96064"/>
    <w:rsid w:val="00D97F42"/>
    <w:rsid w:val="00DA007B"/>
    <w:rsid w:val="00DA0874"/>
    <w:rsid w:val="00DA157B"/>
    <w:rsid w:val="00DA2216"/>
    <w:rsid w:val="00DA24A4"/>
    <w:rsid w:val="00DA3132"/>
    <w:rsid w:val="00DA4EE2"/>
    <w:rsid w:val="00DB0BC5"/>
    <w:rsid w:val="00DB0EF7"/>
    <w:rsid w:val="00DB37BF"/>
    <w:rsid w:val="00DB40B9"/>
    <w:rsid w:val="00DB567C"/>
    <w:rsid w:val="00DB6374"/>
    <w:rsid w:val="00DB63A6"/>
    <w:rsid w:val="00DC2319"/>
    <w:rsid w:val="00DC2389"/>
    <w:rsid w:val="00DC3B71"/>
    <w:rsid w:val="00DC3F8B"/>
    <w:rsid w:val="00DC516D"/>
    <w:rsid w:val="00DC5EE1"/>
    <w:rsid w:val="00DC6388"/>
    <w:rsid w:val="00DD0119"/>
    <w:rsid w:val="00DD02F2"/>
    <w:rsid w:val="00DD187E"/>
    <w:rsid w:val="00DD4E86"/>
    <w:rsid w:val="00DE058B"/>
    <w:rsid w:val="00DE2395"/>
    <w:rsid w:val="00DE39A6"/>
    <w:rsid w:val="00DF049E"/>
    <w:rsid w:val="00DF2098"/>
    <w:rsid w:val="00DF2D7C"/>
    <w:rsid w:val="00DF2FAE"/>
    <w:rsid w:val="00DF5348"/>
    <w:rsid w:val="00DF53F5"/>
    <w:rsid w:val="00DF56AE"/>
    <w:rsid w:val="00DF65C9"/>
    <w:rsid w:val="00E0082C"/>
    <w:rsid w:val="00E00CC2"/>
    <w:rsid w:val="00E01D77"/>
    <w:rsid w:val="00E02D87"/>
    <w:rsid w:val="00E041D3"/>
    <w:rsid w:val="00E0546C"/>
    <w:rsid w:val="00E05AC3"/>
    <w:rsid w:val="00E05DEE"/>
    <w:rsid w:val="00E06C4D"/>
    <w:rsid w:val="00E06F8B"/>
    <w:rsid w:val="00E10124"/>
    <w:rsid w:val="00E11418"/>
    <w:rsid w:val="00E130CB"/>
    <w:rsid w:val="00E136A3"/>
    <w:rsid w:val="00E151D4"/>
    <w:rsid w:val="00E16720"/>
    <w:rsid w:val="00E16DEA"/>
    <w:rsid w:val="00E16EE9"/>
    <w:rsid w:val="00E17674"/>
    <w:rsid w:val="00E24C7B"/>
    <w:rsid w:val="00E2662A"/>
    <w:rsid w:val="00E31666"/>
    <w:rsid w:val="00E32F95"/>
    <w:rsid w:val="00E347CD"/>
    <w:rsid w:val="00E35AFC"/>
    <w:rsid w:val="00E36ECA"/>
    <w:rsid w:val="00E370B3"/>
    <w:rsid w:val="00E374F8"/>
    <w:rsid w:val="00E43646"/>
    <w:rsid w:val="00E44CBF"/>
    <w:rsid w:val="00E45AC5"/>
    <w:rsid w:val="00E45BA7"/>
    <w:rsid w:val="00E45F47"/>
    <w:rsid w:val="00E46C3B"/>
    <w:rsid w:val="00E46DD6"/>
    <w:rsid w:val="00E519AC"/>
    <w:rsid w:val="00E51FEB"/>
    <w:rsid w:val="00E52D38"/>
    <w:rsid w:val="00E52E5E"/>
    <w:rsid w:val="00E53176"/>
    <w:rsid w:val="00E54B73"/>
    <w:rsid w:val="00E55806"/>
    <w:rsid w:val="00E56D77"/>
    <w:rsid w:val="00E56F1F"/>
    <w:rsid w:val="00E60141"/>
    <w:rsid w:val="00E6044A"/>
    <w:rsid w:val="00E630CB"/>
    <w:rsid w:val="00E6348F"/>
    <w:rsid w:val="00E637A1"/>
    <w:rsid w:val="00E672C8"/>
    <w:rsid w:val="00E751F2"/>
    <w:rsid w:val="00E80B40"/>
    <w:rsid w:val="00E811DF"/>
    <w:rsid w:val="00E81583"/>
    <w:rsid w:val="00E849C0"/>
    <w:rsid w:val="00E85CA9"/>
    <w:rsid w:val="00E901D2"/>
    <w:rsid w:val="00E93300"/>
    <w:rsid w:val="00E95AD8"/>
    <w:rsid w:val="00E96597"/>
    <w:rsid w:val="00E96AA6"/>
    <w:rsid w:val="00E96E5F"/>
    <w:rsid w:val="00E97216"/>
    <w:rsid w:val="00E97AB6"/>
    <w:rsid w:val="00EA343F"/>
    <w:rsid w:val="00EA41E9"/>
    <w:rsid w:val="00EA7054"/>
    <w:rsid w:val="00EA74D9"/>
    <w:rsid w:val="00EB0292"/>
    <w:rsid w:val="00EB35B2"/>
    <w:rsid w:val="00EC6C7C"/>
    <w:rsid w:val="00EC79CD"/>
    <w:rsid w:val="00ED179D"/>
    <w:rsid w:val="00ED1833"/>
    <w:rsid w:val="00ED2F99"/>
    <w:rsid w:val="00ED5359"/>
    <w:rsid w:val="00ED5DA6"/>
    <w:rsid w:val="00ED7E0B"/>
    <w:rsid w:val="00EE23AB"/>
    <w:rsid w:val="00EE290A"/>
    <w:rsid w:val="00EE4C22"/>
    <w:rsid w:val="00EE6D66"/>
    <w:rsid w:val="00EE7D64"/>
    <w:rsid w:val="00EF3336"/>
    <w:rsid w:val="00EF3B19"/>
    <w:rsid w:val="00EF3F7D"/>
    <w:rsid w:val="00EF3FFD"/>
    <w:rsid w:val="00EF7385"/>
    <w:rsid w:val="00F023B7"/>
    <w:rsid w:val="00F02FED"/>
    <w:rsid w:val="00F066C0"/>
    <w:rsid w:val="00F12729"/>
    <w:rsid w:val="00F140D0"/>
    <w:rsid w:val="00F1469F"/>
    <w:rsid w:val="00F1674F"/>
    <w:rsid w:val="00F16F53"/>
    <w:rsid w:val="00F1761C"/>
    <w:rsid w:val="00F215A7"/>
    <w:rsid w:val="00F21B46"/>
    <w:rsid w:val="00F21E25"/>
    <w:rsid w:val="00F24A84"/>
    <w:rsid w:val="00F25B56"/>
    <w:rsid w:val="00F2627B"/>
    <w:rsid w:val="00F27715"/>
    <w:rsid w:val="00F28501"/>
    <w:rsid w:val="00F30BB7"/>
    <w:rsid w:val="00F33FF9"/>
    <w:rsid w:val="00F3478D"/>
    <w:rsid w:val="00F34D2C"/>
    <w:rsid w:val="00F35607"/>
    <w:rsid w:val="00F35E7D"/>
    <w:rsid w:val="00F369BE"/>
    <w:rsid w:val="00F375DC"/>
    <w:rsid w:val="00F4061C"/>
    <w:rsid w:val="00F40727"/>
    <w:rsid w:val="00F4606C"/>
    <w:rsid w:val="00F46224"/>
    <w:rsid w:val="00F46417"/>
    <w:rsid w:val="00F50358"/>
    <w:rsid w:val="00F509A2"/>
    <w:rsid w:val="00F5148B"/>
    <w:rsid w:val="00F51B15"/>
    <w:rsid w:val="00F56507"/>
    <w:rsid w:val="00F566EF"/>
    <w:rsid w:val="00F56A6A"/>
    <w:rsid w:val="00F62030"/>
    <w:rsid w:val="00F62509"/>
    <w:rsid w:val="00F643C6"/>
    <w:rsid w:val="00F64629"/>
    <w:rsid w:val="00F70821"/>
    <w:rsid w:val="00F7156A"/>
    <w:rsid w:val="00F725D6"/>
    <w:rsid w:val="00F734FC"/>
    <w:rsid w:val="00F7410A"/>
    <w:rsid w:val="00F74AC6"/>
    <w:rsid w:val="00F755A2"/>
    <w:rsid w:val="00F75A9E"/>
    <w:rsid w:val="00F75D28"/>
    <w:rsid w:val="00F76101"/>
    <w:rsid w:val="00F7792F"/>
    <w:rsid w:val="00F82405"/>
    <w:rsid w:val="00F835A9"/>
    <w:rsid w:val="00F84612"/>
    <w:rsid w:val="00F9072A"/>
    <w:rsid w:val="00F935F3"/>
    <w:rsid w:val="00F94069"/>
    <w:rsid w:val="00F94EC4"/>
    <w:rsid w:val="00F97173"/>
    <w:rsid w:val="00F97411"/>
    <w:rsid w:val="00FA25DC"/>
    <w:rsid w:val="00FA312B"/>
    <w:rsid w:val="00FA39CB"/>
    <w:rsid w:val="00FA4483"/>
    <w:rsid w:val="00FA4927"/>
    <w:rsid w:val="00FA56E8"/>
    <w:rsid w:val="00FB0D43"/>
    <w:rsid w:val="00FB3E4E"/>
    <w:rsid w:val="00FB4C08"/>
    <w:rsid w:val="00FC1B00"/>
    <w:rsid w:val="00FC1C12"/>
    <w:rsid w:val="00FC22E8"/>
    <w:rsid w:val="00FC4749"/>
    <w:rsid w:val="00FC4DAF"/>
    <w:rsid w:val="00FC7A46"/>
    <w:rsid w:val="00FD08DC"/>
    <w:rsid w:val="00FD19AE"/>
    <w:rsid w:val="00FD2091"/>
    <w:rsid w:val="00FD5C5F"/>
    <w:rsid w:val="00FD62E4"/>
    <w:rsid w:val="00FD76B5"/>
    <w:rsid w:val="00FE147B"/>
    <w:rsid w:val="00FE4220"/>
    <w:rsid w:val="00FE4F7F"/>
    <w:rsid w:val="00FE7FC6"/>
    <w:rsid w:val="00FF1359"/>
    <w:rsid w:val="00FF1E52"/>
    <w:rsid w:val="00FF208B"/>
    <w:rsid w:val="00FF356E"/>
    <w:rsid w:val="00FF390A"/>
    <w:rsid w:val="00FF49E0"/>
    <w:rsid w:val="00FF70EE"/>
    <w:rsid w:val="0140E067"/>
    <w:rsid w:val="02271B96"/>
    <w:rsid w:val="02DCB0C8"/>
    <w:rsid w:val="030B3072"/>
    <w:rsid w:val="04339942"/>
    <w:rsid w:val="05990435"/>
    <w:rsid w:val="05AF2178"/>
    <w:rsid w:val="05CDE3AA"/>
    <w:rsid w:val="071BAC39"/>
    <w:rsid w:val="072AEED2"/>
    <w:rsid w:val="089396FC"/>
    <w:rsid w:val="08A3E4DE"/>
    <w:rsid w:val="08D343BE"/>
    <w:rsid w:val="099A18D9"/>
    <w:rsid w:val="0A80307B"/>
    <w:rsid w:val="0B3C4AB1"/>
    <w:rsid w:val="0BEF1D5C"/>
    <w:rsid w:val="0C29242D"/>
    <w:rsid w:val="0D79435A"/>
    <w:rsid w:val="0DA4161A"/>
    <w:rsid w:val="0E3AB86C"/>
    <w:rsid w:val="0E6ECC07"/>
    <w:rsid w:val="0EE9B023"/>
    <w:rsid w:val="0F44C203"/>
    <w:rsid w:val="0FBB33D0"/>
    <w:rsid w:val="0FCADDB4"/>
    <w:rsid w:val="0FE03934"/>
    <w:rsid w:val="10858084"/>
    <w:rsid w:val="10C52D46"/>
    <w:rsid w:val="11109651"/>
    <w:rsid w:val="114B9669"/>
    <w:rsid w:val="117C0995"/>
    <w:rsid w:val="11AC6BAE"/>
    <w:rsid w:val="122E592B"/>
    <w:rsid w:val="12B591F1"/>
    <w:rsid w:val="12F2D492"/>
    <w:rsid w:val="130FE18D"/>
    <w:rsid w:val="1429E998"/>
    <w:rsid w:val="14D952C6"/>
    <w:rsid w:val="14DE0D8B"/>
    <w:rsid w:val="1595D864"/>
    <w:rsid w:val="16CAE4B3"/>
    <w:rsid w:val="170CB742"/>
    <w:rsid w:val="1731D003"/>
    <w:rsid w:val="17E9811A"/>
    <w:rsid w:val="180627D0"/>
    <w:rsid w:val="181C9EB9"/>
    <w:rsid w:val="1854AEF1"/>
    <w:rsid w:val="18A0E04B"/>
    <w:rsid w:val="18D18A11"/>
    <w:rsid w:val="19027FD9"/>
    <w:rsid w:val="1948EDB9"/>
    <w:rsid w:val="1A02539F"/>
    <w:rsid w:val="1A6970C5"/>
    <w:rsid w:val="1C3D8424"/>
    <w:rsid w:val="1C5348F8"/>
    <w:rsid w:val="1D545848"/>
    <w:rsid w:val="1E36FE2A"/>
    <w:rsid w:val="1F0BA41E"/>
    <w:rsid w:val="1F455EB2"/>
    <w:rsid w:val="234F1D40"/>
    <w:rsid w:val="25AB27D1"/>
    <w:rsid w:val="26659E82"/>
    <w:rsid w:val="2724D07C"/>
    <w:rsid w:val="276FBBB8"/>
    <w:rsid w:val="27DAD88C"/>
    <w:rsid w:val="2839BE82"/>
    <w:rsid w:val="2909B6B9"/>
    <w:rsid w:val="2913799F"/>
    <w:rsid w:val="29709BD1"/>
    <w:rsid w:val="2976A8ED"/>
    <w:rsid w:val="299814C2"/>
    <w:rsid w:val="2A3C599A"/>
    <w:rsid w:val="2A52D476"/>
    <w:rsid w:val="2B390FA5"/>
    <w:rsid w:val="2B3F332C"/>
    <w:rsid w:val="2CD4E006"/>
    <w:rsid w:val="2CDCCD8C"/>
    <w:rsid w:val="2E2AE497"/>
    <w:rsid w:val="2EA90006"/>
    <w:rsid w:val="2EFA379C"/>
    <w:rsid w:val="2F4B4AFD"/>
    <w:rsid w:val="302BA80A"/>
    <w:rsid w:val="30C215FA"/>
    <w:rsid w:val="30F6C399"/>
    <w:rsid w:val="310CC3CD"/>
    <w:rsid w:val="315E4566"/>
    <w:rsid w:val="3217787B"/>
    <w:rsid w:val="322801D8"/>
    <w:rsid w:val="322BA8AA"/>
    <w:rsid w:val="3282EBBF"/>
    <w:rsid w:val="32A5A985"/>
    <w:rsid w:val="32A8942E"/>
    <w:rsid w:val="32EAB0B4"/>
    <w:rsid w:val="334C0F10"/>
    <w:rsid w:val="335D49E7"/>
    <w:rsid w:val="34E7DF71"/>
    <w:rsid w:val="34FF192D"/>
    <w:rsid w:val="35325E0F"/>
    <w:rsid w:val="353DDE66"/>
    <w:rsid w:val="35BA8C81"/>
    <w:rsid w:val="369AE98E"/>
    <w:rsid w:val="36E42058"/>
    <w:rsid w:val="381792AD"/>
    <w:rsid w:val="384FE24C"/>
    <w:rsid w:val="398C9141"/>
    <w:rsid w:val="3AB942F5"/>
    <w:rsid w:val="3AC56DCA"/>
    <w:rsid w:val="3AC94D33"/>
    <w:rsid w:val="3B4392D6"/>
    <w:rsid w:val="3B6F4C38"/>
    <w:rsid w:val="3C31BB8B"/>
    <w:rsid w:val="3C4815CE"/>
    <w:rsid w:val="3CEF0D1B"/>
    <w:rsid w:val="3E8EC1B7"/>
    <w:rsid w:val="3FD78780"/>
    <w:rsid w:val="41645D49"/>
    <w:rsid w:val="418096A9"/>
    <w:rsid w:val="427CD52C"/>
    <w:rsid w:val="42A0FD0F"/>
    <w:rsid w:val="42B237E6"/>
    <w:rsid w:val="43815A1C"/>
    <w:rsid w:val="4383525A"/>
    <w:rsid w:val="43B831CF"/>
    <w:rsid w:val="44566FA4"/>
    <w:rsid w:val="4723C865"/>
    <w:rsid w:val="4753C7C1"/>
    <w:rsid w:val="47EFD82D"/>
    <w:rsid w:val="4980FC4A"/>
    <w:rsid w:val="4A01336C"/>
    <w:rsid w:val="4A6462BA"/>
    <w:rsid w:val="4B05C31D"/>
    <w:rsid w:val="4B1B3646"/>
    <w:rsid w:val="4B9D03CD"/>
    <w:rsid w:val="4CC34950"/>
    <w:rsid w:val="4CF58701"/>
    <w:rsid w:val="4D5F1415"/>
    <w:rsid w:val="4E20965A"/>
    <w:rsid w:val="4E801C8B"/>
    <w:rsid w:val="4F7F8017"/>
    <w:rsid w:val="4FD57F0C"/>
    <w:rsid w:val="4FFAEA12"/>
    <w:rsid w:val="50554CBA"/>
    <w:rsid w:val="51714F6D"/>
    <w:rsid w:val="51DC8643"/>
    <w:rsid w:val="520C4551"/>
    <w:rsid w:val="52E22CC2"/>
    <w:rsid w:val="53BC39B8"/>
    <w:rsid w:val="53CE5599"/>
    <w:rsid w:val="542B45F5"/>
    <w:rsid w:val="54A8F02F"/>
    <w:rsid w:val="55EEC19B"/>
    <w:rsid w:val="560FE11B"/>
    <w:rsid w:val="56EAA134"/>
    <w:rsid w:val="5705F65B"/>
    <w:rsid w:val="57A1CBB8"/>
    <w:rsid w:val="58309B99"/>
    <w:rsid w:val="58766769"/>
    <w:rsid w:val="59406BDC"/>
    <w:rsid w:val="594781DD"/>
    <w:rsid w:val="59C2CF32"/>
    <w:rsid w:val="5AE15A00"/>
    <w:rsid w:val="5B0010E9"/>
    <w:rsid w:val="5B1831B3"/>
    <w:rsid w:val="5BB32797"/>
    <w:rsid w:val="5BD43604"/>
    <w:rsid w:val="5C31EF6D"/>
    <w:rsid w:val="5C5C484A"/>
    <w:rsid w:val="5CFA6FF4"/>
    <w:rsid w:val="5D513798"/>
    <w:rsid w:val="5E901937"/>
    <w:rsid w:val="5EED9673"/>
    <w:rsid w:val="5F04D02F"/>
    <w:rsid w:val="5F11BA00"/>
    <w:rsid w:val="60F295AE"/>
    <w:rsid w:val="61317442"/>
    <w:rsid w:val="61AB447E"/>
    <w:rsid w:val="633333D4"/>
    <w:rsid w:val="63C62702"/>
    <w:rsid w:val="643A680D"/>
    <w:rsid w:val="649FB987"/>
    <w:rsid w:val="64CF0435"/>
    <w:rsid w:val="65502FAC"/>
    <w:rsid w:val="65F944CC"/>
    <w:rsid w:val="66F4C41D"/>
    <w:rsid w:val="67B54C9E"/>
    <w:rsid w:val="67CB9216"/>
    <w:rsid w:val="683D229B"/>
    <w:rsid w:val="6887D06E"/>
    <w:rsid w:val="68ABEFDE"/>
    <w:rsid w:val="6917BD31"/>
    <w:rsid w:val="693073CF"/>
    <w:rsid w:val="693C8627"/>
    <w:rsid w:val="695BAD69"/>
    <w:rsid w:val="6AF77DCA"/>
    <w:rsid w:val="6B74C35D"/>
    <w:rsid w:val="6BCB1C61"/>
    <w:rsid w:val="6C08F013"/>
    <w:rsid w:val="6C221870"/>
    <w:rsid w:val="6C783034"/>
    <w:rsid w:val="6CC36C04"/>
    <w:rsid w:val="6D6FE0FF"/>
    <w:rsid w:val="6DB48972"/>
    <w:rsid w:val="6DFBF655"/>
    <w:rsid w:val="6E1B40A2"/>
    <w:rsid w:val="6E6DE3C5"/>
    <w:rsid w:val="6F6052DF"/>
    <w:rsid w:val="6F86FEB5"/>
    <w:rsid w:val="6F9B397C"/>
    <w:rsid w:val="6FBBAC54"/>
    <w:rsid w:val="6FCAEEED"/>
    <w:rsid w:val="6FF4AF16"/>
    <w:rsid w:val="7121F783"/>
    <w:rsid w:val="724159E4"/>
    <w:rsid w:val="72D22D96"/>
    <w:rsid w:val="73F1B751"/>
    <w:rsid w:val="7444DBFD"/>
    <w:rsid w:val="74EAE741"/>
    <w:rsid w:val="752B7FB4"/>
    <w:rsid w:val="75537ED0"/>
    <w:rsid w:val="7559D364"/>
    <w:rsid w:val="76298193"/>
    <w:rsid w:val="766BDE20"/>
    <w:rsid w:val="7678F5AA"/>
    <w:rsid w:val="767DAA72"/>
    <w:rsid w:val="76F5A3C5"/>
    <w:rsid w:val="785D4AB6"/>
    <w:rsid w:val="7962B8A6"/>
    <w:rsid w:val="79A37EE2"/>
    <w:rsid w:val="79B0966C"/>
    <w:rsid w:val="7A1C09B0"/>
    <w:rsid w:val="7A2194BF"/>
    <w:rsid w:val="7A36762D"/>
    <w:rsid w:val="7AC0313A"/>
    <w:rsid w:val="7AE4E822"/>
    <w:rsid w:val="7AFE5EFB"/>
    <w:rsid w:val="7B92D4AD"/>
    <w:rsid w:val="7CDD5F75"/>
    <w:rsid w:val="7E84078F"/>
    <w:rsid w:val="7F499D1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26F06E23-0DE6-42AE-832D-B50D4155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 w:type="character" w:styleId="Strong">
    <w:name w:val="Strong"/>
    <w:basedOn w:val="DefaultParagraphFont"/>
    <w:uiPriority w:val="22"/>
    <w:qFormat/>
    <w:rsid w:val="00993124"/>
    <w:rPr>
      <w:b/>
      <w:bCs/>
    </w:rPr>
  </w:style>
  <w:style w:type="character" w:styleId="Hyperlink">
    <w:name w:val="Hyperlink"/>
    <w:basedOn w:val="DefaultParagraphFont"/>
    <w:uiPriority w:val="99"/>
    <w:unhideWhenUsed/>
    <w:rsid w:val="00993124"/>
    <w:rPr>
      <w:color w:val="0000FF"/>
      <w:u w:val="single"/>
    </w:rPr>
  </w:style>
  <w:style w:type="paragraph" w:styleId="NormalWeb">
    <w:name w:val="Normal (Web)"/>
    <w:basedOn w:val="Normal"/>
    <w:uiPriority w:val="99"/>
    <w:unhideWhenUsed/>
    <w:rsid w:val="0099312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DC6388"/>
    <w:rPr>
      <w:i/>
      <w:iCs/>
    </w:rPr>
  </w:style>
  <w:style w:type="paragraph" w:customStyle="1" w:styleId="1j-51">
    <w:name w:val="_1j-51"/>
    <w:basedOn w:val="Normal"/>
    <w:rsid w:val="002566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child">
    <w:name w:val="last-child"/>
    <w:basedOn w:val="Normal"/>
    <w:rsid w:val="002C2C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2638">
      <w:bodyDiv w:val="1"/>
      <w:marLeft w:val="0"/>
      <w:marRight w:val="0"/>
      <w:marTop w:val="0"/>
      <w:marBottom w:val="0"/>
      <w:divBdr>
        <w:top w:val="none" w:sz="0" w:space="0" w:color="auto"/>
        <w:left w:val="none" w:sz="0" w:space="0" w:color="auto"/>
        <w:bottom w:val="none" w:sz="0" w:space="0" w:color="auto"/>
        <w:right w:val="none" w:sz="0" w:space="0" w:color="auto"/>
      </w:divBdr>
    </w:div>
    <w:div w:id="43718666">
      <w:bodyDiv w:val="1"/>
      <w:marLeft w:val="0"/>
      <w:marRight w:val="0"/>
      <w:marTop w:val="0"/>
      <w:marBottom w:val="0"/>
      <w:divBdr>
        <w:top w:val="none" w:sz="0" w:space="0" w:color="auto"/>
        <w:left w:val="none" w:sz="0" w:space="0" w:color="auto"/>
        <w:bottom w:val="none" w:sz="0" w:space="0" w:color="auto"/>
        <w:right w:val="none" w:sz="0" w:space="0" w:color="auto"/>
      </w:divBdr>
    </w:div>
    <w:div w:id="83263008">
      <w:bodyDiv w:val="1"/>
      <w:marLeft w:val="0"/>
      <w:marRight w:val="0"/>
      <w:marTop w:val="0"/>
      <w:marBottom w:val="0"/>
      <w:divBdr>
        <w:top w:val="none" w:sz="0" w:space="0" w:color="auto"/>
        <w:left w:val="none" w:sz="0" w:space="0" w:color="auto"/>
        <w:bottom w:val="none" w:sz="0" w:space="0" w:color="auto"/>
        <w:right w:val="none" w:sz="0" w:space="0" w:color="auto"/>
      </w:divBdr>
    </w:div>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54339823">
      <w:bodyDiv w:val="1"/>
      <w:marLeft w:val="0"/>
      <w:marRight w:val="0"/>
      <w:marTop w:val="0"/>
      <w:marBottom w:val="0"/>
      <w:divBdr>
        <w:top w:val="none" w:sz="0" w:space="0" w:color="auto"/>
        <w:left w:val="none" w:sz="0" w:space="0" w:color="auto"/>
        <w:bottom w:val="none" w:sz="0" w:space="0" w:color="auto"/>
        <w:right w:val="none" w:sz="0" w:space="0" w:color="auto"/>
      </w:divBdr>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323628175">
      <w:bodyDiv w:val="1"/>
      <w:marLeft w:val="0"/>
      <w:marRight w:val="0"/>
      <w:marTop w:val="0"/>
      <w:marBottom w:val="0"/>
      <w:divBdr>
        <w:top w:val="none" w:sz="0" w:space="0" w:color="auto"/>
        <w:left w:val="none" w:sz="0" w:space="0" w:color="auto"/>
        <w:bottom w:val="none" w:sz="0" w:space="0" w:color="auto"/>
        <w:right w:val="none" w:sz="0" w:space="0" w:color="auto"/>
      </w:divBdr>
    </w:div>
    <w:div w:id="342510484">
      <w:bodyDiv w:val="1"/>
      <w:marLeft w:val="0"/>
      <w:marRight w:val="0"/>
      <w:marTop w:val="0"/>
      <w:marBottom w:val="0"/>
      <w:divBdr>
        <w:top w:val="none" w:sz="0" w:space="0" w:color="auto"/>
        <w:left w:val="none" w:sz="0" w:space="0" w:color="auto"/>
        <w:bottom w:val="none" w:sz="0" w:space="0" w:color="auto"/>
        <w:right w:val="none" w:sz="0" w:space="0" w:color="auto"/>
      </w:divBdr>
      <w:divsChild>
        <w:div w:id="1332096783">
          <w:marLeft w:val="0"/>
          <w:marRight w:val="0"/>
          <w:marTop w:val="0"/>
          <w:marBottom w:val="0"/>
          <w:divBdr>
            <w:top w:val="none" w:sz="0" w:space="0" w:color="auto"/>
            <w:left w:val="none" w:sz="0" w:space="0" w:color="auto"/>
            <w:bottom w:val="none" w:sz="0" w:space="0" w:color="auto"/>
            <w:right w:val="none" w:sz="0" w:space="0" w:color="auto"/>
          </w:divBdr>
          <w:divsChild>
            <w:div w:id="1342006665">
              <w:marLeft w:val="0"/>
              <w:marRight w:val="0"/>
              <w:marTop w:val="0"/>
              <w:marBottom w:val="0"/>
              <w:divBdr>
                <w:top w:val="none" w:sz="0" w:space="0" w:color="auto"/>
                <w:left w:val="none" w:sz="0" w:space="0" w:color="auto"/>
                <w:bottom w:val="none" w:sz="0" w:space="0" w:color="auto"/>
                <w:right w:val="none" w:sz="0" w:space="0" w:color="auto"/>
              </w:divBdr>
            </w:div>
          </w:divsChild>
        </w:div>
        <w:div w:id="122159967">
          <w:marLeft w:val="0"/>
          <w:marRight w:val="0"/>
          <w:marTop w:val="0"/>
          <w:marBottom w:val="0"/>
          <w:divBdr>
            <w:top w:val="none" w:sz="0" w:space="0" w:color="auto"/>
            <w:left w:val="none" w:sz="0" w:space="0" w:color="auto"/>
            <w:bottom w:val="none" w:sz="0" w:space="0" w:color="auto"/>
            <w:right w:val="none" w:sz="0" w:space="0" w:color="auto"/>
          </w:divBdr>
          <w:divsChild>
            <w:div w:id="1828594694">
              <w:marLeft w:val="0"/>
              <w:marRight w:val="0"/>
              <w:marTop w:val="0"/>
              <w:marBottom w:val="0"/>
              <w:divBdr>
                <w:top w:val="none" w:sz="0" w:space="0" w:color="auto"/>
                <w:left w:val="none" w:sz="0" w:space="0" w:color="auto"/>
                <w:bottom w:val="none" w:sz="0" w:space="0" w:color="auto"/>
                <w:right w:val="none" w:sz="0" w:space="0" w:color="auto"/>
              </w:divBdr>
            </w:div>
          </w:divsChild>
        </w:div>
        <w:div w:id="1911691495">
          <w:marLeft w:val="0"/>
          <w:marRight w:val="0"/>
          <w:marTop w:val="0"/>
          <w:marBottom w:val="0"/>
          <w:divBdr>
            <w:top w:val="none" w:sz="0" w:space="0" w:color="auto"/>
            <w:left w:val="none" w:sz="0" w:space="0" w:color="auto"/>
            <w:bottom w:val="none" w:sz="0" w:space="0" w:color="auto"/>
            <w:right w:val="none" w:sz="0" w:space="0" w:color="auto"/>
          </w:divBdr>
          <w:divsChild>
            <w:div w:id="1391533895">
              <w:marLeft w:val="0"/>
              <w:marRight w:val="0"/>
              <w:marTop w:val="0"/>
              <w:marBottom w:val="0"/>
              <w:divBdr>
                <w:top w:val="none" w:sz="0" w:space="0" w:color="auto"/>
                <w:left w:val="none" w:sz="0" w:space="0" w:color="auto"/>
                <w:bottom w:val="none" w:sz="0" w:space="0" w:color="auto"/>
                <w:right w:val="none" w:sz="0" w:space="0" w:color="auto"/>
              </w:divBdr>
            </w:div>
          </w:divsChild>
        </w:div>
        <w:div w:id="755132357">
          <w:marLeft w:val="0"/>
          <w:marRight w:val="0"/>
          <w:marTop w:val="0"/>
          <w:marBottom w:val="0"/>
          <w:divBdr>
            <w:top w:val="none" w:sz="0" w:space="0" w:color="auto"/>
            <w:left w:val="none" w:sz="0" w:space="0" w:color="auto"/>
            <w:bottom w:val="none" w:sz="0" w:space="0" w:color="auto"/>
            <w:right w:val="none" w:sz="0" w:space="0" w:color="auto"/>
          </w:divBdr>
          <w:divsChild>
            <w:div w:id="1825775342">
              <w:marLeft w:val="0"/>
              <w:marRight w:val="0"/>
              <w:marTop w:val="0"/>
              <w:marBottom w:val="0"/>
              <w:divBdr>
                <w:top w:val="none" w:sz="0" w:space="0" w:color="auto"/>
                <w:left w:val="none" w:sz="0" w:space="0" w:color="auto"/>
                <w:bottom w:val="none" w:sz="0" w:space="0" w:color="auto"/>
                <w:right w:val="none" w:sz="0" w:space="0" w:color="auto"/>
              </w:divBdr>
            </w:div>
          </w:divsChild>
        </w:div>
        <w:div w:id="218715584">
          <w:marLeft w:val="0"/>
          <w:marRight w:val="0"/>
          <w:marTop w:val="0"/>
          <w:marBottom w:val="0"/>
          <w:divBdr>
            <w:top w:val="none" w:sz="0" w:space="0" w:color="auto"/>
            <w:left w:val="none" w:sz="0" w:space="0" w:color="auto"/>
            <w:bottom w:val="none" w:sz="0" w:space="0" w:color="auto"/>
            <w:right w:val="none" w:sz="0" w:space="0" w:color="auto"/>
          </w:divBdr>
          <w:divsChild>
            <w:div w:id="389497017">
              <w:marLeft w:val="0"/>
              <w:marRight w:val="0"/>
              <w:marTop w:val="0"/>
              <w:marBottom w:val="0"/>
              <w:divBdr>
                <w:top w:val="none" w:sz="0" w:space="0" w:color="auto"/>
                <w:left w:val="none" w:sz="0" w:space="0" w:color="auto"/>
                <w:bottom w:val="none" w:sz="0" w:space="0" w:color="auto"/>
                <w:right w:val="none" w:sz="0" w:space="0" w:color="auto"/>
              </w:divBdr>
            </w:div>
          </w:divsChild>
        </w:div>
        <w:div w:id="401147134">
          <w:marLeft w:val="0"/>
          <w:marRight w:val="0"/>
          <w:marTop w:val="0"/>
          <w:marBottom w:val="0"/>
          <w:divBdr>
            <w:top w:val="none" w:sz="0" w:space="0" w:color="auto"/>
            <w:left w:val="none" w:sz="0" w:space="0" w:color="auto"/>
            <w:bottom w:val="none" w:sz="0" w:space="0" w:color="auto"/>
            <w:right w:val="none" w:sz="0" w:space="0" w:color="auto"/>
          </w:divBdr>
          <w:divsChild>
            <w:div w:id="1206406477">
              <w:marLeft w:val="0"/>
              <w:marRight w:val="0"/>
              <w:marTop w:val="0"/>
              <w:marBottom w:val="0"/>
              <w:divBdr>
                <w:top w:val="none" w:sz="0" w:space="0" w:color="auto"/>
                <w:left w:val="none" w:sz="0" w:space="0" w:color="auto"/>
                <w:bottom w:val="none" w:sz="0" w:space="0" w:color="auto"/>
                <w:right w:val="none" w:sz="0" w:space="0" w:color="auto"/>
              </w:divBdr>
            </w:div>
            <w:div w:id="541598459">
              <w:marLeft w:val="0"/>
              <w:marRight w:val="0"/>
              <w:marTop w:val="0"/>
              <w:marBottom w:val="0"/>
              <w:divBdr>
                <w:top w:val="none" w:sz="0" w:space="0" w:color="auto"/>
                <w:left w:val="none" w:sz="0" w:space="0" w:color="auto"/>
                <w:bottom w:val="none" w:sz="0" w:space="0" w:color="auto"/>
                <w:right w:val="none" w:sz="0" w:space="0" w:color="auto"/>
              </w:divBdr>
            </w:div>
          </w:divsChild>
        </w:div>
        <w:div w:id="794517512">
          <w:marLeft w:val="0"/>
          <w:marRight w:val="0"/>
          <w:marTop w:val="0"/>
          <w:marBottom w:val="0"/>
          <w:divBdr>
            <w:top w:val="none" w:sz="0" w:space="0" w:color="auto"/>
            <w:left w:val="none" w:sz="0" w:space="0" w:color="auto"/>
            <w:bottom w:val="none" w:sz="0" w:space="0" w:color="auto"/>
            <w:right w:val="none" w:sz="0" w:space="0" w:color="auto"/>
          </w:divBdr>
          <w:divsChild>
            <w:div w:id="112794380">
              <w:marLeft w:val="0"/>
              <w:marRight w:val="0"/>
              <w:marTop w:val="0"/>
              <w:marBottom w:val="0"/>
              <w:divBdr>
                <w:top w:val="none" w:sz="0" w:space="0" w:color="auto"/>
                <w:left w:val="none" w:sz="0" w:space="0" w:color="auto"/>
                <w:bottom w:val="none" w:sz="0" w:space="0" w:color="auto"/>
                <w:right w:val="none" w:sz="0" w:space="0" w:color="auto"/>
              </w:divBdr>
            </w:div>
          </w:divsChild>
        </w:div>
        <w:div w:id="1001662349">
          <w:marLeft w:val="0"/>
          <w:marRight w:val="0"/>
          <w:marTop w:val="0"/>
          <w:marBottom w:val="0"/>
          <w:divBdr>
            <w:top w:val="none" w:sz="0" w:space="0" w:color="auto"/>
            <w:left w:val="none" w:sz="0" w:space="0" w:color="auto"/>
            <w:bottom w:val="none" w:sz="0" w:space="0" w:color="auto"/>
            <w:right w:val="none" w:sz="0" w:space="0" w:color="auto"/>
          </w:divBdr>
          <w:divsChild>
            <w:div w:id="667444139">
              <w:marLeft w:val="0"/>
              <w:marRight w:val="0"/>
              <w:marTop w:val="0"/>
              <w:marBottom w:val="0"/>
              <w:divBdr>
                <w:top w:val="none" w:sz="0" w:space="0" w:color="auto"/>
                <w:left w:val="none" w:sz="0" w:space="0" w:color="auto"/>
                <w:bottom w:val="none" w:sz="0" w:space="0" w:color="auto"/>
                <w:right w:val="none" w:sz="0" w:space="0" w:color="auto"/>
              </w:divBdr>
            </w:div>
          </w:divsChild>
        </w:div>
        <w:div w:id="556093975">
          <w:marLeft w:val="0"/>
          <w:marRight w:val="0"/>
          <w:marTop w:val="0"/>
          <w:marBottom w:val="0"/>
          <w:divBdr>
            <w:top w:val="none" w:sz="0" w:space="0" w:color="auto"/>
            <w:left w:val="none" w:sz="0" w:space="0" w:color="auto"/>
            <w:bottom w:val="none" w:sz="0" w:space="0" w:color="auto"/>
            <w:right w:val="none" w:sz="0" w:space="0" w:color="auto"/>
          </w:divBdr>
          <w:divsChild>
            <w:div w:id="1610090998">
              <w:marLeft w:val="0"/>
              <w:marRight w:val="0"/>
              <w:marTop w:val="0"/>
              <w:marBottom w:val="0"/>
              <w:divBdr>
                <w:top w:val="none" w:sz="0" w:space="0" w:color="auto"/>
                <w:left w:val="none" w:sz="0" w:space="0" w:color="auto"/>
                <w:bottom w:val="none" w:sz="0" w:space="0" w:color="auto"/>
                <w:right w:val="none" w:sz="0" w:space="0" w:color="auto"/>
              </w:divBdr>
            </w:div>
          </w:divsChild>
        </w:div>
        <w:div w:id="475342986">
          <w:marLeft w:val="0"/>
          <w:marRight w:val="0"/>
          <w:marTop w:val="0"/>
          <w:marBottom w:val="0"/>
          <w:divBdr>
            <w:top w:val="none" w:sz="0" w:space="0" w:color="auto"/>
            <w:left w:val="none" w:sz="0" w:space="0" w:color="auto"/>
            <w:bottom w:val="none" w:sz="0" w:space="0" w:color="auto"/>
            <w:right w:val="none" w:sz="0" w:space="0" w:color="auto"/>
          </w:divBdr>
          <w:divsChild>
            <w:div w:id="1479540767">
              <w:marLeft w:val="0"/>
              <w:marRight w:val="0"/>
              <w:marTop w:val="0"/>
              <w:marBottom w:val="0"/>
              <w:divBdr>
                <w:top w:val="none" w:sz="0" w:space="0" w:color="auto"/>
                <w:left w:val="none" w:sz="0" w:space="0" w:color="auto"/>
                <w:bottom w:val="none" w:sz="0" w:space="0" w:color="auto"/>
                <w:right w:val="none" w:sz="0" w:space="0" w:color="auto"/>
              </w:divBdr>
            </w:div>
            <w:div w:id="583999848">
              <w:marLeft w:val="0"/>
              <w:marRight w:val="0"/>
              <w:marTop w:val="0"/>
              <w:marBottom w:val="0"/>
              <w:divBdr>
                <w:top w:val="none" w:sz="0" w:space="0" w:color="auto"/>
                <w:left w:val="none" w:sz="0" w:space="0" w:color="auto"/>
                <w:bottom w:val="none" w:sz="0" w:space="0" w:color="auto"/>
                <w:right w:val="none" w:sz="0" w:space="0" w:color="auto"/>
              </w:divBdr>
            </w:div>
          </w:divsChild>
        </w:div>
        <w:div w:id="2141459005">
          <w:marLeft w:val="0"/>
          <w:marRight w:val="0"/>
          <w:marTop w:val="0"/>
          <w:marBottom w:val="0"/>
          <w:divBdr>
            <w:top w:val="none" w:sz="0" w:space="0" w:color="auto"/>
            <w:left w:val="none" w:sz="0" w:space="0" w:color="auto"/>
            <w:bottom w:val="none" w:sz="0" w:space="0" w:color="auto"/>
            <w:right w:val="none" w:sz="0" w:space="0" w:color="auto"/>
          </w:divBdr>
          <w:divsChild>
            <w:div w:id="991835924">
              <w:marLeft w:val="0"/>
              <w:marRight w:val="0"/>
              <w:marTop w:val="0"/>
              <w:marBottom w:val="0"/>
              <w:divBdr>
                <w:top w:val="none" w:sz="0" w:space="0" w:color="auto"/>
                <w:left w:val="none" w:sz="0" w:space="0" w:color="auto"/>
                <w:bottom w:val="none" w:sz="0" w:space="0" w:color="auto"/>
                <w:right w:val="none" w:sz="0" w:space="0" w:color="auto"/>
              </w:divBdr>
            </w:div>
          </w:divsChild>
        </w:div>
        <w:div w:id="881289868">
          <w:marLeft w:val="0"/>
          <w:marRight w:val="0"/>
          <w:marTop w:val="0"/>
          <w:marBottom w:val="0"/>
          <w:divBdr>
            <w:top w:val="none" w:sz="0" w:space="0" w:color="auto"/>
            <w:left w:val="none" w:sz="0" w:space="0" w:color="auto"/>
            <w:bottom w:val="none" w:sz="0" w:space="0" w:color="auto"/>
            <w:right w:val="none" w:sz="0" w:space="0" w:color="auto"/>
          </w:divBdr>
          <w:divsChild>
            <w:div w:id="1069963271">
              <w:marLeft w:val="0"/>
              <w:marRight w:val="0"/>
              <w:marTop w:val="0"/>
              <w:marBottom w:val="0"/>
              <w:divBdr>
                <w:top w:val="none" w:sz="0" w:space="0" w:color="auto"/>
                <w:left w:val="none" w:sz="0" w:space="0" w:color="auto"/>
                <w:bottom w:val="none" w:sz="0" w:space="0" w:color="auto"/>
                <w:right w:val="none" w:sz="0" w:space="0" w:color="auto"/>
              </w:divBdr>
            </w:div>
          </w:divsChild>
        </w:div>
        <w:div w:id="865555349">
          <w:marLeft w:val="0"/>
          <w:marRight w:val="0"/>
          <w:marTop w:val="0"/>
          <w:marBottom w:val="0"/>
          <w:divBdr>
            <w:top w:val="none" w:sz="0" w:space="0" w:color="auto"/>
            <w:left w:val="none" w:sz="0" w:space="0" w:color="auto"/>
            <w:bottom w:val="none" w:sz="0" w:space="0" w:color="auto"/>
            <w:right w:val="none" w:sz="0" w:space="0" w:color="auto"/>
          </w:divBdr>
          <w:divsChild>
            <w:div w:id="770512121">
              <w:marLeft w:val="0"/>
              <w:marRight w:val="0"/>
              <w:marTop w:val="0"/>
              <w:marBottom w:val="0"/>
              <w:divBdr>
                <w:top w:val="none" w:sz="0" w:space="0" w:color="auto"/>
                <w:left w:val="none" w:sz="0" w:space="0" w:color="auto"/>
                <w:bottom w:val="none" w:sz="0" w:space="0" w:color="auto"/>
                <w:right w:val="none" w:sz="0" w:space="0" w:color="auto"/>
              </w:divBdr>
            </w:div>
          </w:divsChild>
        </w:div>
        <w:div w:id="533349822">
          <w:marLeft w:val="0"/>
          <w:marRight w:val="0"/>
          <w:marTop w:val="0"/>
          <w:marBottom w:val="0"/>
          <w:divBdr>
            <w:top w:val="none" w:sz="0" w:space="0" w:color="auto"/>
            <w:left w:val="none" w:sz="0" w:space="0" w:color="auto"/>
            <w:bottom w:val="none" w:sz="0" w:space="0" w:color="auto"/>
            <w:right w:val="none" w:sz="0" w:space="0" w:color="auto"/>
          </w:divBdr>
          <w:divsChild>
            <w:div w:id="660080374">
              <w:marLeft w:val="0"/>
              <w:marRight w:val="0"/>
              <w:marTop w:val="0"/>
              <w:marBottom w:val="0"/>
              <w:divBdr>
                <w:top w:val="none" w:sz="0" w:space="0" w:color="auto"/>
                <w:left w:val="none" w:sz="0" w:space="0" w:color="auto"/>
                <w:bottom w:val="none" w:sz="0" w:space="0" w:color="auto"/>
                <w:right w:val="none" w:sz="0" w:space="0" w:color="auto"/>
              </w:divBdr>
            </w:div>
          </w:divsChild>
        </w:div>
        <w:div w:id="243760472">
          <w:marLeft w:val="0"/>
          <w:marRight w:val="0"/>
          <w:marTop w:val="0"/>
          <w:marBottom w:val="0"/>
          <w:divBdr>
            <w:top w:val="none" w:sz="0" w:space="0" w:color="auto"/>
            <w:left w:val="none" w:sz="0" w:space="0" w:color="auto"/>
            <w:bottom w:val="none" w:sz="0" w:space="0" w:color="auto"/>
            <w:right w:val="none" w:sz="0" w:space="0" w:color="auto"/>
          </w:divBdr>
          <w:divsChild>
            <w:div w:id="514733363">
              <w:marLeft w:val="0"/>
              <w:marRight w:val="0"/>
              <w:marTop w:val="0"/>
              <w:marBottom w:val="0"/>
              <w:divBdr>
                <w:top w:val="none" w:sz="0" w:space="0" w:color="auto"/>
                <w:left w:val="none" w:sz="0" w:space="0" w:color="auto"/>
                <w:bottom w:val="none" w:sz="0" w:space="0" w:color="auto"/>
                <w:right w:val="none" w:sz="0" w:space="0" w:color="auto"/>
              </w:divBdr>
            </w:div>
            <w:div w:id="64576812">
              <w:marLeft w:val="0"/>
              <w:marRight w:val="0"/>
              <w:marTop w:val="0"/>
              <w:marBottom w:val="0"/>
              <w:divBdr>
                <w:top w:val="none" w:sz="0" w:space="0" w:color="auto"/>
                <w:left w:val="none" w:sz="0" w:space="0" w:color="auto"/>
                <w:bottom w:val="none" w:sz="0" w:space="0" w:color="auto"/>
                <w:right w:val="none" w:sz="0" w:space="0" w:color="auto"/>
              </w:divBdr>
            </w:div>
          </w:divsChild>
        </w:div>
        <w:div w:id="437070559">
          <w:marLeft w:val="0"/>
          <w:marRight w:val="0"/>
          <w:marTop w:val="0"/>
          <w:marBottom w:val="0"/>
          <w:divBdr>
            <w:top w:val="none" w:sz="0" w:space="0" w:color="auto"/>
            <w:left w:val="none" w:sz="0" w:space="0" w:color="auto"/>
            <w:bottom w:val="none" w:sz="0" w:space="0" w:color="auto"/>
            <w:right w:val="none" w:sz="0" w:space="0" w:color="auto"/>
          </w:divBdr>
          <w:divsChild>
            <w:div w:id="1500080139">
              <w:marLeft w:val="0"/>
              <w:marRight w:val="0"/>
              <w:marTop w:val="0"/>
              <w:marBottom w:val="0"/>
              <w:divBdr>
                <w:top w:val="none" w:sz="0" w:space="0" w:color="auto"/>
                <w:left w:val="none" w:sz="0" w:space="0" w:color="auto"/>
                <w:bottom w:val="none" w:sz="0" w:space="0" w:color="auto"/>
                <w:right w:val="none" w:sz="0" w:space="0" w:color="auto"/>
              </w:divBdr>
            </w:div>
          </w:divsChild>
        </w:div>
        <w:div w:id="450636526">
          <w:marLeft w:val="0"/>
          <w:marRight w:val="0"/>
          <w:marTop w:val="0"/>
          <w:marBottom w:val="0"/>
          <w:divBdr>
            <w:top w:val="none" w:sz="0" w:space="0" w:color="auto"/>
            <w:left w:val="none" w:sz="0" w:space="0" w:color="auto"/>
            <w:bottom w:val="none" w:sz="0" w:space="0" w:color="auto"/>
            <w:right w:val="none" w:sz="0" w:space="0" w:color="auto"/>
          </w:divBdr>
          <w:divsChild>
            <w:div w:id="1396393899">
              <w:marLeft w:val="0"/>
              <w:marRight w:val="0"/>
              <w:marTop w:val="0"/>
              <w:marBottom w:val="0"/>
              <w:divBdr>
                <w:top w:val="none" w:sz="0" w:space="0" w:color="auto"/>
                <w:left w:val="none" w:sz="0" w:space="0" w:color="auto"/>
                <w:bottom w:val="none" w:sz="0" w:space="0" w:color="auto"/>
                <w:right w:val="none" w:sz="0" w:space="0" w:color="auto"/>
              </w:divBdr>
            </w:div>
          </w:divsChild>
        </w:div>
        <w:div w:id="819806027">
          <w:marLeft w:val="0"/>
          <w:marRight w:val="0"/>
          <w:marTop w:val="0"/>
          <w:marBottom w:val="0"/>
          <w:divBdr>
            <w:top w:val="none" w:sz="0" w:space="0" w:color="auto"/>
            <w:left w:val="none" w:sz="0" w:space="0" w:color="auto"/>
            <w:bottom w:val="none" w:sz="0" w:space="0" w:color="auto"/>
            <w:right w:val="none" w:sz="0" w:space="0" w:color="auto"/>
          </w:divBdr>
          <w:divsChild>
            <w:div w:id="1893079954">
              <w:marLeft w:val="0"/>
              <w:marRight w:val="0"/>
              <w:marTop w:val="0"/>
              <w:marBottom w:val="0"/>
              <w:divBdr>
                <w:top w:val="none" w:sz="0" w:space="0" w:color="auto"/>
                <w:left w:val="none" w:sz="0" w:space="0" w:color="auto"/>
                <w:bottom w:val="none" w:sz="0" w:space="0" w:color="auto"/>
                <w:right w:val="none" w:sz="0" w:space="0" w:color="auto"/>
              </w:divBdr>
            </w:div>
          </w:divsChild>
        </w:div>
        <w:div w:id="1955406668">
          <w:marLeft w:val="0"/>
          <w:marRight w:val="0"/>
          <w:marTop w:val="0"/>
          <w:marBottom w:val="0"/>
          <w:divBdr>
            <w:top w:val="none" w:sz="0" w:space="0" w:color="auto"/>
            <w:left w:val="none" w:sz="0" w:space="0" w:color="auto"/>
            <w:bottom w:val="none" w:sz="0" w:space="0" w:color="auto"/>
            <w:right w:val="none" w:sz="0" w:space="0" w:color="auto"/>
          </w:divBdr>
          <w:divsChild>
            <w:div w:id="806626337">
              <w:marLeft w:val="0"/>
              <w:marRight w:val="0"/>
              <w:marTop w:val="0"/>
              <w:marBottom w:val="0"/>
              <w:divBdr>
                <w:top w:val="none" w:sz="0" w:space="0" w:color="auto"/>
                <w:left w:val="none" w:sz="0" w:space="0" w:color="auto"/>
                <w:bottom w:val="none" w:sz="0" w:space="0" w:color="auto"/>
                <w:right w:val="none" w:sz="0" w:space="0" w:color="auto"/>
              </w:divBdr>
            </w:div>
            <w:div w:id="560822994">
              <w:marLeft w:val="0"/>
              <w:marRight w:val="0"/>
              <w:marTop w:val="0"/>
              <w:marBottom w:val="0"/>
              <w:divBdr>
                <w:top w:val="none" w:sz="0" w:space="0" w:color="auto"/>
                <w:left w:val="none" w:sz="0" w:space="0" w:color="auto"/>
                <w:bottom w:val="none" w:sz="0" w:space="0" w:color="auto"/>
                <w:right w:val="none" w:sz="0" w:space="0" w:color="auto"/>
              </w:divBdr>
            </w:div>
          </w:divsChild>
        </w:div>
        <w:div w:id="1282571997">
          <w:marLeft w:val="0"/>
          <w:marRight w:val="0"/>
          <w:marTop w:val="0"/>
          <w:marBottom w:val="0"/>
          <w:divBdr>
            <w:top w:val="none" w:sz="0" w:space="0" w:color="auto"/>
            <w:left w:val="none" w:sz="0" w:space="0" w:color="auto"/>
            <w:bottom w:val="none" w:sz="0" w:space="0" w:color="auto"/>
            <w:right w:val="none" w:sz="0" w:space="0" w:color="auto"/>
          </w:divBdr>
          <w:divsChild>
            <w:div w:id="624779052">
              <w:marLeft w:val="0"/>
              <w:marRight w:val="0"/>
              <w:marTop w:val="0"/>
              <w:marBottom w:val="0"/>
              <w:divBdr>
                <w:top w:val="none" w:sz="0" w:space="0" w:color="auto"/>
                <w:left w:val="none" w:sz="0" w:space="0" w:color="auto"/>
                <w:bottom w:val="none" w:sz="0" w:space="0" w:color="auto"/>
                <w:right w:val="none" w:sz="0" w:space="0" w:color="auto"/>
              </w:divBdr>
            </w:div>
          </w:divsChild>
        </w:div>
        <w:div w:id="26180641">
          <w:marLeft w:val="0"/>
          <w:marRight w:val="0"/>
          <w:marTop w:val="0"/>
          <w:marBottom w:val="0"/>
          <w:divBdr>
            <w:top w:val="none" w:sz="0" w:space="0" w:color="auto"/>
            <w:left w:val="none" w:sz="0" w:space="0" w:color="auto"/>
            <w:bottom w:val="none" w:sz="0" w:space="0" w:color="auto"/>
            <w:right w:val="none" w:sz="0" w:space="0" w:color="auto"/>
          </w:divBdr>
          <w:divsChild>
            <w:div w:id="27679717">
              <w:marLeft w:val="0"/>
              <w:marRight w:val="0"/>
              <w:marTop w:val="0"/>
              <w:marBottom w:val="0"/>
              <w:divBdr>
                <w:top w:val="none" w:sz="0" w:space="0" w:color="auto"/>
                <w:left w:val="none" w:sz="0" w:space="0" w:color="auto"/>
                <w:bottom w:val="none" w:sz="0" w:space="0" w:color="auto"/>
                <w:right w:val="none" w:sz="0" w:space="0" w:color="auto"/>
              </w:divBdr>
            </w:div>
          </w:divsChild>
        </w:div>
        <w:div w:id="1118833476">
          <w:marLeft w:val="0"/>
          <w:marRight w:val="0"/>
          <w:marTop w:val="0"/>
          <w:marBottom w:val="0"/>
          <w:divBdr>
            <w:top w:val="none" w:sz="0" w:space="0" w:color="auto"/>
            <w:left w:val="none" w:sz="0" w:space="0" w:color="auto"/>
            <w:bottom w:val="none" w:sz="0" w:space="0" w:color="auto"/>
            <w:right w:val="none" w:sz="0" w:space="0" w:color="auto"/>
          </w:divBdr>
          <w:divsChild>
            <w:div w:id="646979221">
              <w:marLeft w:val="0"/>
              <w:marRight w:val="0"/>
              <w:marTop w:val="0"/>
              <w:marBottom w:val="0"/>
              <w:divBdr>
                <w:top w:val="none" w:sz="0" w:space="0" w:color="auto"/>
                <w:left w:val="none" w:sz="0" w:space="0" w:color="auto"/>
                <w:bottom w:val="none" w:sz="0" w:space="0" w:color="auto"/>
                <w:right w:val="none" w:sz="0" w:space="0" w:color="auto"/>
              </w:divBdr>
            </w:div>
          </w:divsChild>
        </w:div>
        <w:div w:id="421221663">
          <w:marLeft w:val="0"/>
          <w:marRight w:val="0"/>
          <w:marTop w:val="0"/>
          <w:marBottom w:val="0"/>
          <w:divBdr>
            <w:top w:val="none" w:sz="0" w:space="0" w:color="auto"/>
            <w:left w:val="none" w:sz="0" w:space="0" w:color="auto"/>
            <w:bottom w:val="none" w:sz="0" w:space="0" w:color="auto"/>
            <w:right w:val="none" w:sz="0" w:space="0" w:color="auto"/>
          </w:divBdr>
          <w:divsChild>
            <w:div w:id="673337660">
              <w:marLeft w:val="0"/>
              <w:marRight w:val="0"/>
              <w:marTop w:val="0"/>
              <w:marBottom w:val="0"/>
              <w:divBdr>
                <w:top w:val="none" w:sz="0" w:space="0" w:color="auto"/>
                <w:left w:val="none" w:sz="0" w:space="0" w:color="auto"/>
                <w:bottom w:val="none" w:sz="0" w:space="0" w:color="auto"/>
                <w:right w:val="none" w:sz="0" w:space="0" w:color="auto"/>
              </w:divBdr>
            </w:div>
          </w:divsChild>
        </w:div>
        <w:div w:id="1815489600">
          <w:marLeft w:val="0"/>
          <w:marRight w:val="0"/>
          <w:marTop w:val="0"/>
          <w:marBottom w:val="0"/>
          <w:divBdr>
            <w:top w:val="none" w:sz="0" w:space="0" w:color="auto"/>
            <w:left w:val="none" w:sz="0" w:space="0" w:color="auto"/>
            <w:bottom w:val="none" w:sz="0" w:space="0" w:color="auto"/>
            <w:right w:val="none" w:sz="0" w:space="0" w:color="auto"/>
          </w:divBdr>
          <w:divsChild>
            <w:div w:id="844829108">
              <w:marLeft w:val="0"/>
              <w:marRight w:val="0"/>
              <w:marTop w:val="0"/>
              <w:marBottom w:val="0"/>
              <w:divBdr>
                <w:top w:val="none" w:sz="0" w:space="0" w:color="auto"/>
                <w:left w:val="none" w:sz="0" w:space="0" w:color="auto"/>
                <w:bottom w:val="none" w:sz="0" w:space="0" w:color="auto"/>
                <w:right w:val="none" w:sz="0" w:space="0" w:color="auto"/>
              </w:divBdr>
            </w:div>
            <w:div w:id="1161581029">
              <w:marLeft w:val="0"/>
              <w:marRight w:val="0"/>
              <w:marTop w:val="0"/>
              <w:marBottom w:val="0"/>
              <w:divBdr>
                <w:top w:val="none" w:sz="0" w:space="0" w:color="auto"/>
                <w:left w:val="none" w:sz="0" w:space="0" w:color="auto"/>
                <w:bottom w:val="none" w:sz="0" w:space="0" w:color="auto"/>
                <w:right w:val="none" w:sz="0" w:space="0" w:color="auto"/>
              </w:divBdr>
            </w:div>
          </w:divsChild>
        </w:div>
        <w:div w:id="2138795846">
          <w:marLeft w:val="0"/>
          <w:marRight w:val="0"/>
          <w:marTop w:val="0"/>
          <w:marBottom w:val="0"/>
          <w:divBdr>
            <w:top w:val="none" w:sz="0" w:space="0" w:color="auto"/>
            <w:left w:val="none" w:sz="0" w:space="0" w:color="auto"/>
            <w:bottom w:val="none" w:sz="0" w:space="0" w:color="auto"/>
            <w:right w:val="none" w:sz="0" w:space="0" w:color="auto"/>
          </w:divBdr>
          <w:divsChild>
            <w:div w:id="637733125">
              <w:marLeft w:val="0"/>
              <w:marRight w:val="0"/>
              <w:marTop w:val="0"/>
              <w:marBottom w:val="0"/>
              <w:divBdr>
                <w:top w:val="none" w:sz="0" w:space="0" w:color="auto"/>
                <w:left w:val="none" w:sz="0" w:space="0" w:color="auto"/>
                <w:bottom w:val="none" w:sz="0" w:space="0" w:color="auto"/>
                <w:right w:val="none" w:sz="0" w:space="0" w:color="auto"/>
              </w:divBdr>
            </w:div>
          </w:divsChild>
        </w:div>
        <w:div w:id="244918796">
          <w:marLeft w:val="0"/>
          <w:marRight w:val="0"/>
          <w:marTop w:val="0"/>
          <w:marBottom w:val="0"/>
          <w:divBdr>
            <w:top w:val="none" w:sz="0" w:space="0" w:color="auto"/>
            <w:left w:val="none" w:sz="0" w:space="0" w:color="auto"/>
            <w:bottom w:val="none" w:sz="0" w:space="0" w:color="auto"/>
            <w:right w:val="none" w:sz="0" w:space="0" w:color="auto"/>
          </w:divBdr>
          <w:divsChild>
            <w:div w:id="39519670">
              <w:marLeft w:val="0"/>
              <w:marRight w:val="0"/>
              <w:marTop w:val="0"/>
              <w:marBottom w:val="0"/>
              <w:divBdr>
                <w:top w:val="none" w:sz="0" w:space="0" w:color="auto"/>
                <w:left w:val="none" w:sz="0" w:space="0" w:color="auto"/>
                <w:bottom w:val="none" w:sz="0" w:space="0" w:color="auto"/>
                <w:right w:val="none" w:sz="0" w:space="0" w:color="auto"/>
              </w:divBdr>
            </w:div>
          </w:divsChild>
        </w:div>
        <w:div w:id="1008487079">
          <w:marLeft w:val="0"/>
          <w:marRight w:val="0"/>
          <w:marTop w:val="0"/>
          <w:marBottom w:val="0"/>
          <w:divBdr>
            <w:top w:val="none" w:sz="0" w:space="0" w:color="auto"/>
            <w:left w:val="none" w:sz="0" w:space="0" w:color="auto"/>
            <w:bottom w:val="none" w:sz="0" w:space="0" w:color="auto"/>
            <w:right w:val="none" w:sz="0" w:space="0" w:color="auto"/>
          </w:divBdr>
          <w:divsChild>
            <w:div w:id="519394421">
              <w:marLeft w:val="0"/>
              <w:marRight w:val="0"/>
              <w:marTop w:val="0"/>
              <w:marBottom w:val="0"/>
              <w:divBdr>
                <w:top w:val="none" w:sz="0" w:space="0" w:color="auto"/>
                <w:left w:val="none" w:sz="0" w:space="0" w:color="auto"/>
                <w:bottom w:val="none" w:sz="0" w:space="0" w:color="auto"/>
                <w:right w:val="none" w:sz="0" w:space="0" w:color="auto"/>
              </w:divBdr>
            </w:div>
          </w:divsChild>
        </w:div>
        <w:div w:id="731077288">
          <w:marLeft w:val="0"/>
          <w:marRight w:val="0"/>
          <w:marTop w:val="0"/>
          <w:marBottom w:val="0"/>
          <w:divBdr>
            <w:top w:val="none" w:sz="0" w:space="0" w:color="auto"/>
            <w:left w:val="none" w:sz="0" w:space="0" w:color="auto"/>
            <w:bottom w:val="none" w:sz="0" w:space="0" w:color="auto"/>
            <w:right w:val="none" w:sz="0" w:space="0" w:color="auto"/>
          </w:divBdr>
          <w:divsChild>
            <w:div w:id="2138403840">
              <w:marLeft w:val="0"/>
              <w:marRight w:val="0"/>
              <w:marTop w:val="0"/>
              <w:marBottom w:val="0"/>
              <w:divBdr>
                <w:top w:val="none" w:sz="0" w:space="0" w:color="auto"/>
                <w:left w:val="none" w:sz="0" w:space="0" w:color="auto"/>
                <w:bottom w:val="none" w:sz="0" w:space="0" w:color="auto"/>
                <w:right w:val="none" w:sz="0" w:space="0" w:color="auto"/>
              </w:divBdr>
            </w:div>
            <w:div w:id="1623465230">
              <w:marLeft w:val="0"/>
              <w:marRight w:val="0"/>
              <w:marTop w:val="0"/>
              <w:marBottom w:val="0"/>
              <w:divBdr>
                <w:top w:val="none" w:sz="0" w:space="0" w:color="auto"/>
                <w:left w:val="none" w:sz="0" w:space="0" w:color="auto"/>
                <w:bottom w:val="none" w:sz="0" w:space="0" w:color="auto"/>
                <w:right w:val="none" w:sz="0" w:space="0" w:color="auto"/>
              </w:divBdr>
            </w:div>
          </w:divsChild>
        </w:div>
        <w:div w:id="850877236">
          <w:marLeft w:val="0"/>
          <w:marRight w:val="0"/>
          <w:marTop w:val="0"/>
          <w:marBottom w:val="0"/>
          <w:divBdr>
            <w:top w:val="none" w:sz="0" w:space="0" w:color="auto"/>
            <w:left w:val="none" w:sz="0" w:space="0" w:color="auto"/>
            <w:bottom w:val="none" w:sz="0" w:space="0" w:color="auto"/>
            <w:right w:val="none" w:sz="0" w:space="0" w:color="auto"/>
          </w:divBdr>
          <w:divsChild>
            <w:div w:id="337582633">
              <w:marLeft w:val="0"/>
              <w:marRight w:val="0"/>
              <w:marTop w:val="0"/>
              <w:marBottom w:val="0"/>
              <w:divBdr>
                <w:top w:val="none" w:sz="0" w:space="0" w:color="auto"/>
                <w:left w:val="none" w:sz="0" w:space="0" w:color="auto"/>
                <w:bottom w:val="none" w:sz="0" w:space="0" w:color="auto"/>
                <w:right w:val="none" w:sz="0" w:space="0" w:color="auto"/>
              </w:divBdr>
            </w:div>
          </w:divsChild>
        </w:div>
        <w:div w:id="1114524405">
          <w:marLeft w:val="0"/>
          <w:marRight w:val="0"/>
          <w:marTop w:val="0"/>
          <w:marBottom w:val="0"/>
          <w:divBdr>
            <w:top w:val="none" w:sz="0" w:space="0" w:color="auto"/>
            <w:left w:val="none" w:sz="0" w:space="0" w:color="auto"/>
            <w:bottom w:val="none" w:sz="0" w:space="0" w:color="auto"/>
            <w:right w:val="none" w:sz="0" w:space="0" w:color="auto"/>
          </w:divBdr>
          <w:divsChild>
            <w:div w:id="34475758">
              <w:marLeft w:val="0"/>
              <w:marRight w:val="0"/>
              <w:marTop w:val="0"/>
              <w:marBottom w:val="0"/>
              <w:divBdr>
                <w:top w:val="none" w:sz="0" w:space="0" w:color="auto"/>
                <w:left w:val="none" w:sz="0" w:space="0" w:color="auto"/>
                <w:bottom w:val="none" w:sz="0" w:space="0" w:color="auto"/>
                <w:right w:val="none" w:sz="0" w:space="0" w:color="auto"/>
              </w:divBdr>
            </w:div>
          </w:divsChild>
        </w:div>
        <w:div w:id="948512100">
          <w:marLeft w:val="0"/>
          <w:marRight w:val="0"/>
          <w:marTop w:val="0"/>
          <w:marBottom w:val="0"/>
          <w:divBdr>
            <w:top w:val="none" w:sz="0" w:space="0" w:color="auto"/>
            <w:left w:val="none" w:sz="0" w:space="0" w:color="auto"/>
            <w:bottom w:val="none" w:sz="0" w:space="0" w:color="auto"/>
            <w:right w:val="none" w:sz="0" w:space="0" w:color="auto"/>
          </w:divBdr>
          <w:divsChild>
            <w:div w:id="768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96718341">
      <w:bodyDiv w:val="1"/>
      <w:marLeft w:val="0"/>
      <w:marRight w:val="0"/>
      <w:marTop w:val="0"/>
      <w:marBottom w:val="0"/>
      <w:divBdr>
        <w:top w:val="none" w:sz="0" w:space="0" w:color="auto"/>
        <w:left w:val="none" w:sz="0" w:space="0" w:color="auto"/>
        <w:bottom w:val="none" w:sz="0" w:space="0" w:color="auto"/>
        <w:right w:val="none" w:sz="0" w:space="0" w:color="auto"/>
      </w:divBdr>
    </w:div>
    <w:div w:id="665207654">
      <w:bodyDiv w:val="1"/>
      <w:marLeft w:val="0"/>
      <w:marRight w:val="0"/>
      <w:marTop w:val="0"/>
      <w:marBottom w:val="0"/>
      <w:divBdr>
        <w:top w:val="none" w:sz="0" w:space="0" w:color="auto"/>
        <w:left w:val="none" w:sz="0" w:space="0" w:color="auto"/>
        <w:bottom w:val="none" w:sz="0" w:space="0" w:color="auto"/>
        <w:right w:val="none" w:sz="0" w:space="0" w:color="auto"/>
      </w:divBdr>
    </w:div>
    <w:div w:id="803278637">
      <w:bodyDiv w:val="1"/>
      <w:marLeft w:val="0"/>
      <w:marRight w:val="0"/>
      <w:marTop w:val="0"/>
      <w:marBottom w:val="0"/>
      <w:divBdr>
        <w:top w:val="none" w:sz="0" w:space="0" w:color="auto"/>
        <w:left w:val="none" w:sz="0" w:space="0" w:color="auto"/>
        <w:bottom w:val="none" w:sz="0" w:space="0" w:color="auto"/>
        <w:right w:val="none" w:sz="0" w:space="0" w:color="auto"/>
      </w:divBdr>
      <w:divsChild>
        <w:div w:id="52031638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12030416">
      <w:bodyDiv w:val="1"/>
      <w:marLeft w:val="0"/>
      <w:marRight w:val="0"/>
      <w:marTop w:val="0"/>
      <w:marBottom w:val="0"/>
      <w:divBdr>
        <w:top w:val="none" w:sz="0" w:space="0" w:color="auto"/>
        <w:left w:val="none" w:sz="0" w:space="0" w:color="auto"/>
        <w:bottom w:val="none" w:sz="0" w:space="0" w:color="auto"/>
        <w:right w:val="none" w:sz="0" w:space="0" w:color="auto"/>
      </w:divBdr>
    </w:div>
    <w:div w:id="1035159196">
      <w:bodyDiv w:val="1"/>
      <w:marLeft w:val="0"/>
      <w:marRight w:val="0"/>
      <w:marTop w:val="0"/>
      <w:marBottom w:val="0"/>
      <w:divBdr>
        <w:top w:val="none" w:sz="0" w:space="0" w:color="auto"/>
        <w:left w:val="none" w:sz="0" w:space="0" w:color="auto"/>
        <w:bottom w:val="none" w:sz="0" w:space="0" w:color="auto"/>
        <w:right w:val="none" w:sz="0" w:space="0" w:color="auto"/>
      </w:divBdr>
    </w:div>
    <w:div w:id="1250236348">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64297513">
      <w:bodyDiv w:val="1"/>
      <w:marLeft w:val="0"/>
      <w:marRight w:val="0"/>
      <w:marTop w:val="0"/>
      <w:marBottom w:val="0"/>
      <w:divBdr>
        <w:top w:val="none" w:sz="0" w:space="0" w:color="auto"/>
        <w:left w:val="none" w:sz="0" w:space="0" w:color="auto"/>
        <w:bottom w:val="none" w:sz="0" w:space="0" w:color="auto"/>
        <w:right w:val="none" w:sz="0" w:space="0" w:color="auto"/>
      </w:divBdr>
    </w:div>
    <w:div w:id="172035102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282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3fb1d6793feb4fa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lcf76f155ced4ddcb4097134ff3c332f xmlns="b4148532-73e0-4e78-9bcf-7c790fcfa8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2720601b98c5eb37b40c9e00cfc4b87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4ccabfc02c9c909bba6c2d84b55a3c1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2.xml><?xml version="1.0" encoding="utf-8"?>
<ds:datastoreItem xmlns:ds="http://schemas.openxmlformats.org/officeDocument/2006/customXml" ds:itemID="{EB784E31-F354-45D6-ACD7-8D2A3155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33FF6-BB63-4200-A72B-2BB98D8D2CB4}">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5860</Words>
  <Characters>33404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2</cp:revision>
  <cp:lastPrinted>2020-01-28T06:44:00Z</cp:lastPrinted>
  <dcterms:created xsi:type="dcterms:W3CDTF">2025-05-20T20:43:00Z</dcterms:created>
  <dcterms:modified xsi:type="dcterms:W3CDTF">2025-05-20T20:43:00Z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