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D98E" w14:textId="5466E993" w:rsidR="00B23498" w:rsidRPr="00F54390" w:rsidRDefault="00DE0165" w:rsidP="00DE0165">
      <w:pPr>
        <w:ind w:left="4320" w:firstLine="720"/>
        <w:jc w:val="center"/>
        <w:rPr>
          <w:b/>
          <w:bCs/>
          <w:sz w:val="40"/>
          <w:szCs w:val="40"/>
        </w:rPr>
      </w:pPr>
      <w:r w:rsidRPr="00DE0165">
        <w:rPr>
          <w:b/>
          <w:bCs/>
          <w:noProof/>
          <w:sz w:val="40"/>
          <w:szCs w:val="40"/>
        </w:rPr>
        <w:drawing>
          <wp:anchor distT="0" distB="0" distL="114300" distR="114300" simplePos="0" relativeHeight="251658240" behindDoc="1" locked="0" layoutInCell="1" allowOverlap="1" wp14:anchorId="0B1B82CC" wp14:editId="7CC6D5FC">
            <wp:simplePos x="0" y="0"/>
            <wp:positionH relativeFrom="column">
              <wp:posOffset>602597</wp:posOffset>
            </wp:positionH>
            <wp:positionV relativeFrom="paragraph">
              <wp:posOffset>-448310</wp:posOffset>
            </wp:positionV>
            <wp:extent cx="2632105" cy="1168564"/>
            <wp:effectExtent l="0" t="0" r="0" b="0"/>
            <wp:wrapNone/>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5">
                      <a:extLst>
                        <a:ext uri="{BEBA8EAE-BF5A-486C-A8C5-ECC9F3942E4B}">
                          <a14:imgProps xmlns:a14="http://schemas.microsoft.com/office/drawing/2010/main">
                            <a14:imgLayer r:embed="rId6">
                              <a14:imgEffect>
                                <a14:backgroundRemoval t="9709" b="89806" l="4526" r="96983">
                                  <a14:foregroundMark x1="3879" y1="26214" x2="5819" y2="67476"/>
                                  <a14:foregroundMark x1="5819" y1="67476" x2="22629" y2="84951"/>
                                  <a14:foregroundMark x1="22629" y1="84951" x2="63147" y2="88350"/>
                                  <a14:foregroundMark x1="63147" y1="88350" x2="82759" y2="77670"/>
                                  <a14:foregroundMark x1="82759" y1="77670" x2="99138" y2="57282"/>
                                  <a14:foregroundMark x1="99138" y1="57282" x2="96983" y2="15049"/>
                                  <a14:foregroundMark x1="96983" y1="15049" x2="4526" y2="24757"/>
                                  <a14:backgroundMark x1="0" y1="23301" x2="4102" y2="23301"/>
                                  <a14:backgroundMark x1="46678" y1="13216" x2="56466" y2="9709"/>
                                  <a14:backgroundMark x1="56466" y1="9709" x2="74784" y2="9709"/>
                                  <a14:backgroundMark x1="95840" y1="7256" x2="99784" y2="6796"/>
                                  <a14:backgroundMark x1="74784" y1="9709" x2="95835" y2="7256"/>
                                  <a14:backgroundMark x1="34241" y1="93009" x2="6897" y2="99515"/>
                                  <a14:backgroundMark x1="81904" y1="81668" x2="81769" y2="81700"/>
                                  <a14:backgroundMark x1="98707" y1="77670" x2="84411" y2="81071"/>
                                  <a14:backgroundMark x1="6897" y1="99515" x2="6897" y2="99515"/>
                                </a14:backgroundRemoval>
                              </a14:imgEffect>
                            </a14:imgLayer>
                          </a14:imgProps>
                        </a:ext>
                        <a:ext uri="{28A0092B-C50C-407E-A947-70E740481C1C}">
                          <a14:useLocalDpi xmlns:a14="http://schemas.microsoft.com/office/drawing/2010/main" val="0"/>
                        </a:ext>
                      </a:extLst>
                    </a:blip>
                    <a:stretch>
                      <a:fillRect/>
                    </a:stretch>
                  </pic:blipFill>
                  <pic:spPr>
                    <a:xfrm>
                      <a:off x="0" y="0"/>
                      <a:ext cx="2632105" cy="1168564"/>
                    </a:xfrm>
                    <a:prstGeom prst="rect">
                      <a:avLst/>
                    </a:prstGeom>
                  </pic:spPr>
                </pic:pic>
              </a:graphicData>
            </a:graphic>
            <wp14:sizeRelH relativeFrom="page">
              <wp14:pctWidth>0</wp14:pctWidth>
            </wp14:sizeRelH>
            <wp14:sizeRelV relativeFrom="page">
              <wp14:pctHeight>0</wp14:pctHeight>
            </wp14:sizeRelV>
          </wp:anchor>
        </w:drawing>
      </w:r>
      <w:r w:rsidR="00855A99" w:rsidRPr="00F54390">
        <w:rPr>
          <w:b/>
          <w:bCs/>
          <w:sz w:val="40"/>
          <w:szCs w:val="40"/>
        </w:rPr>
        <w:t>Calling all Spiders!</w:t>
      </w:r>
    </w:p>
    <w:p w14:paraId="29B4827F" w14:textId="0CFF0DAB" w:rsidR="00855A99" w:rsidRPr="00F54390" w:rsidRDefault="00855A99">
      <w:pPr>
        <w:rPr>
          <w:sz w:val="32"/>
          <w:szCs w:val="32"/>
        </w:rPr>
      </w:pPr>
    </w:p>
    <w:p w14:paraId="2FBC1032" w14:textId="388F594C" w:rsidR="00855A99" w:rsidRPr="00F54390" w:rsidRDefault="00855A99">
      <w:pPr>
        <w:rPr>
          <w:sz w:val="32"/>
          <w:szCs w:val="32"/>
        </w:rPr>
      </w:pPr>
      <w:r w:rsidRPr="00F54390">
        <w:rPr>
          <w:sz w:val="32"/>
          <w:szCs w:val="32"/>
        </w:rPr>
        <w:t xml:space="preserve">You have been selected for a secret mission. </w:t>
      </w:r>
    </w:p>
    <w:p w14:paraId="6E618496" w14:textId="2E284F60" w:rsidR="00855A99" w:rsidRPr="00F54390" w:rsidRDefault="00855A99">
      <w:pPr>
        <w:rPr>
          <w:sz w:val="32"/>
          <w:szCs w:val="32"/>
        </w:rPr>
      </w:pPr>
    </w:p>
    <w:p w14:paraId="5B79EA78" w14:textId="304365AE" w:rsidR="00855A99" w:rsidRDefault="00793B5A">
      <w:pPr>
        <w:rPr>
          <w:sz w:val="32"/>
          <w:szCs w:val="32"/>
        </w:rPr>
      </w:pPr>
      <w:r w:rsidRPr="00793B5A">
        <w:rPr>
          <w:noProof/>
          <w:sz w:val="32"/>
          <w:szCs w:val="32"/>
        </w:rPr>
        <w:drawing>
          <wp:anchor distT="0" distB="0" distL="114300" distR="114300" simplePos="0" relativeHeight="251665408" behindDoc="1" locked="0" layoutInCell="1" allowOverlap="1" wp14:anchorId="01B96D62" wp14:editId="10A208F0">
            <wp:simplePos x="0" y="0"/>
            <wp:positionH relativeFrom="column">
              <wp:posOffset>6088879</wp:posOffset>
            </wp:positionH>
            <wp:positionV relativeFrom="paragraph">
              <wp:posOffset>411504</wp:posOffset>
            </wp:positionV>
            <wp:extent cx="1054100" cy="172625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60801" cy="1737224"/>
                    </a:xfrm>
                    <a:prstGeom prst="rect">
                      <a:avLst/>
                    </a:prstGeom>
                  </pic:spPr>
                </pic:pic>
              </a:graphicData>
            </a:graphic>
            <wp14:sizeRelH relativeFrom="page">
              <wp14:pctWidth>0</wp14:pctWidth>
            </wp14:sizeRelH>
            <wp14:sizeRelV relativeFrom="page">
              <wp14:pctHeight>0</wp14:pctHeight>
            </wp14:sizeRelV>
          </wp:anchor>
        </w:drawing>
      </w:r>
      <w:r w:rsidR="00855A99" w:rsidRPr="00F54390">
        <w:rPr>
          <w:b/>
          <w:bCs/>
          <w:sz w:val="32"/>
          <w:szCs w:val="32"/>
        </w:rPr>
        <w:t>At home</w:t>
      </w:r>
      <w:r w:rsidR="00855A99" w:rsidRPr="00F54390">
        <w:rPr>
          <w:sz w:val="32"/>
          <w:szCs w:val="32"/>
        </w:rPr>
        <w:t>, your mission is to find out as much information about World War II as you can. Let your creativity and content amaze and dazzle us. Use different methods of presentation to show off your findings, such as: posters, video-clips or short films</w:t>
      </w:r>
      <w:r w:rsidR="007A14CF" w:rsidRPr="00F54390">
        <w:rPr>
          <w:sz w:val="32"/>
          <w:szCs w:val="32"/>
        </w:rPr>
        <w:t xml:space="preserve">, interviews, photographs, surveys, factual accounts. </w:t>
      </w:r>
    </w:p>
    <w:p w14:paraId="4188C41F" w14:textId="41EE83CB" w:rsidR="00DE0165" w:rsidRDefault="00DE0165">
      <w:pPr>
        <w:rPr>
          <w:sz w:val="32"/>
          <w:szCs w:val="32"/>
        </w:rPr>
      </w:pPr>
      <w:r w:rsidRPr="00DE0165">
        <w:rPr>
          <w:noProof/>
          <w:sz w:val="32"/>
          <w:szCs w:val="32"/>
        </w:rPr>
        <w:drawing>
          <wp:anchor distT="0" distB="0" distL="114300" distR="114300" simplePos="0" relativeHeight="251659264" behindDoc="1" locked="0" layoutInCell="1" allowOverlap="1" wp14:anchorId="4AE1C078" wp14:editId="23360DFD">
            <wp:simplePos x="0" y="0"/>
            <wp:positionH relativeFrom="column">
              <wp:posOffset>463374</wp:posOffset>
            </wp:positionH>
            <wp:positionV relativeFrom="paragraph">
              <wp:posOffset>103693</wp:posOffset>
            </wp:positionV>
            <wp:extent cx="255905" cy="447027"/>
            <wp:effectExtent l="31750" t="69850" r="29845" b="6794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4415530">
                      <a:off x="0" y="0"/>
                      <a:ext cx="255905" cy="447027"/>
                    </a:xfrm>
                    <a:prstGeom prst="rect">
                      <a:avLst/>
                    </a:prstGeom>
                  </pic:spPr>
                </pic:pic>
              </a:graphicData>
            </a:graphic>
            <wp14:sizeRelH relativeFrom="page">
              <wp14:pctWidth>0</wp14:pctWidth>
            </wp14:sizeRelH>
            <wp14:sizeRelV relativeFrom="page">
              <wp14:pctHeight>0</wp14:pctHeight>
            </wp14:sizeRelV>
          </wp:anchor>
        </w:drawing>
      </w:r>
      <w:r w:rsidRPr="00DE0165">
        <w:rPr>
          <w:noProof/>
          <w:sz w:val="32"/>
          <w:szCs w:val="32"/>
        </w:rPr>
        <w:drawing>
          <wp:anchor distT="0" distB="0" distL="114300" distR="114300" simplePos="0" relativeHeight="251662336" behindDoc="1" locked="0" layoutInCell="1" allowOverlap="1" wp14:anchorId="1061B2D3" wp14:editId="0DECC4D7">
            <wp:simplePos x="0" y="0"/>
            <wp:positionH relativeFrom="column">
              <wp:posOffset>1388270</wp:posOffset>
            </wp:positionH>
            <wp:positionV relativeFrom="paragraph">
              <wp:posOffset>143727</wp:posOffset>
            </wp:positionV>
            <wp:extent cx="288290" cy="365245"/>
            <wp:effectExtent l="50800" t="38100" r="54610" b="4127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016765">
                      <a:off x="0" y="0"/>
                      <a:ext cx="288290" cy="365245"/>
                    </a:xfrm>
                    <a:prstGeom prst="rect">
                      <a:avLst/>
                    </a:prstGeom>
                  </pic:spPr>
                </pic:pic>
              </a:graphicData>
            </a:graphic>
            <wp14:sizeRelH relativeFrom="page">
              <wp14:pctWidth>0</wp14:pctWidth>
            </wp14:sizeRelH>
            <wp14:sizeRelV relativeFrom="page">
              <wp14:pctHeight>0</wp14:pctHeight>
            </wp14:sizeRelV>
          </wp:anchor>
        </w:drawing>
      </w:r>
      <w:r w:rsidRPr="00DE0165">
        <w:rPr>
          <w:noProof/>
          <w:sz w:val="32"/>
          <w:szCs w:val="32"/>
        </w:rPr>
        <w:drawing>
          <wp:anchor distT="0" distB="0" distL="114300" distR="114300" simplePos="0" relativeHeight="251664384" behindDoc="1" locked="0" layoutInCell="1" allowOverlap="1" wp14:anchorId="388B6A73" wp14:editId="6D6F10E3">
            <wp:simplePos x="0" y="0"/>
            <wp:positionH relativeFrom="column">
              <wp:posOffset>1003404</wp:posOffset>
            </wp:positionH>
            <wp:positionV relativeFrom="paragraph">
              <wp:posOffset>124272</wp:posOffset>
            </wp:positionV>
            <wp:extent cx="255905" cy="447027"/>
            <wp:effectExtent l="114300" t="38100" r="112395" b="36195"/>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2297558">
                      <a:off x="0" y="0"/>
                      <a:ext cx="255905" cy="447027"/>
                    </a:xfrm>
                    <a:prstGeom prst="rect">
                      <a:avLst/>
                    </a:prstGeom>
                  </pic:spPr>
                </pic:pic>
              </a:graphicData>
            </a:graphic>
            <wp14:sizeRelH relativeFrom="page">
              <wp14:pctWidth>0</wp14:pctWidth>
            </wp14:sizeRelH>
            <wp14:sizeRelV relativeFrom="page">
              <wp14:pctHeight>0</wp14:pctHeight>
            </wp14:sizeRelV>
          </wp:anchor>
        </w:drawing>
      </w:r>
    </w:p>
    <w:p w14:paraId="317008B9" w14:textId="7642CCEC" w:rsidR="00DE0165" w:rsidRPr="00F54390" w:rsidRDefault="00DE0165" w:rsidP="00DE0165">
      <w:pPr>
        <w:jc w:val="center"/>
        <w:rPr>
          <w:sz w:val="32"/>
          <w:szCs w:val="32"/>
        </w:rPr>
      </w:pPr>
      <w:r w:rsidRPr="00DE0165">
        <w:rPr>
          <w:noProof/>
          <w:sz w:val="32"/>
          <w:szCs w:val="32"/>
        </w:rPr>
        <w:drawing>
          <wp:anchor distT="0" distB="0" distL="114300" distR="114300" simplePos="0" relativeHeight="251660288" behindDoc="1" locked="0" layoutInCell="1" allowOverlap="1" wp14:anchorId="7D8272BA" wp14:editId="4D6DE307">
            <wp:simplePos x="0" y="0"/>
            <wp:positionH relativeFrom="column">
              <wp:posOffset>83436</wp:posOffset>
            </wp:positionH>
            <wp:positionV relativeFrom="paragraph">
              <wp:posOffset>75324</wp:posOffset>
            </wp:positionV>
            <wp:extent cx="288842" cy="383158"/>
            <wp:effectExtent l="41592" t="72708" r="45403" b="70802"/>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4015323">
                      <a:off x="0" y="0"/>
                      <a:ext cx="288842" cy="383158"/>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Where will your findings take you…</w:t>
      </w:r>
    </w:p>
    <w:p w14:paraId="3509A6CD" w14:textId="4CE96137" w:rsidR="00CF4D47" w:rsidRPr="00F54390" w:rsidRDefault="00CF4D47">
      <w:pPr>
        <w:rPr>
          <w:sz w:val="32"/>
          <w:szCs w:val="32"/>
        </w:rPr>
      </w:pPr>
    </w:p>
    <w:tbl>
      <w:tblPr>
        <w:tblStyle w:val="TableGrid"/>
        <w:tblW w:w="0" w:type="auto"/>
        <w:tblLook w:val="04A0" w:firstRow="1" w:lastRow="0" w:firstColumn="1" w:lastColumn="0" w:noHBand="0" w:noVBand="1"/>
      </w:tblPr>
      <w:tblGrid>
        <w:gridCol w:w="5228"/>
        <w:gridCol w:w="5228"/>
      </w:tblGrid>
      <w:tr w:rsidR="00CF4D47" w14:paraId="6D8C36E8" w14:textId="77777777" w:rsidTr="00F54390">
        <w:tc>
          <w:tcPr>
            <w:tcW w:w="10456" w:type="dxa"/>
            <w:gridSpan w:val="2"/>
            <w:shd w:val="clear" w:color="auto" w:fill="4472C4" w:themeFill="accent1"/>
          </w:tcPr>
          <w:p w14:paraId="6589ABAF" w14:textId="010C42C3" w:rsidR="00CF4D47" w:rsidRPr="00F54390" w:rsidRDefault="00CF4D47" w:rsidP="00CF4D47">
            <w:pPr>
              <w:jc w:val="center"/>
              <w:rPr>
                <w:color w:val="FFFFFF" w:themeColor="background1"/>
                <w:sz w:val="32"/>
                <w:szCs w:val="32"/>
              </w:rPr>
            </w:pPr>
            <w:r w:rsidRPr="00F54390">
              <w:rPr>
                <w:color w:val="FFFFFF" w:themeColor="background1"/>
                <w:sz w:val="32"/>
                <w:szCs w:val="32"/>
              </w:rPr>
              <w:t>HOME LEARNING LINKS</w:t>
            </w:r>
          </w:p>
        </w:tc>
      </w:tr>
      <w:tr w:rsidR="00CF4D47" w14:paraId="4C939394" w14:textId="77777777" w:rsidTr="00CF4D47">
        <w:tc>
          <w:tcPr>
            <w:tcW w:w="5228" w:type="dxa"/>
          </w:tcPr>
          <w:p w14:paraId="05DEE96A" w14:textId="5C18AE51" w:rsidR="00CF4D47" w:rsidRPr="00F54390" w:rsidRDefault="00CF4D47">
            <w:pPr>
              <w:rPr>
                <w:color w:val="FF0000"/>
                <w:sz w:val="32"/>
                <w:szCs w:val="32"/>
              </w:rPr>
            </w:pPr>
            <w:r w:rsidRPr="00F54390">
              <w:rPr>
                <w:color w:val="FF0000"/>
                <w:sz w:val="32"/>
                <w:szCs w:val="32"/>
              </w:rPr>
              <w:t>English</w:t>
            </w:r>
            <w:r w:rsidR="001D62B6" w:rsidRPr="00F54390">
              <w:rPr>
                <w:color w:val="FF0000"/>
                <w:sz w:val="32"/>
                <w:szCs w:val="32"/>
              </w:rPr>
              <w:t xml:space="preserve"> Link</w:t>
            </w:r>
          </w:p>
          <w:p w14:paraId="1FD3AF0C" w14:textId="35104659" w:rsidR="00CF4D47" w:rsidRPr="00F54390" w:rsidRDefault="001D62B6" w:rsidP="00CF4D47">
            <w:pPr>
              <w:pStyle w:val="ListParagraph"/>
              <w:numPr>
                <w:ilvl w:val="0"/>
                <w:numId w:val="1"/>
              </w:numPr>
              <w:rPr>
                <w:sz w:val="32"/>
                <w:szCs w:val="32"/>
              </w:rPr>
            </w:pPr>
            <w:r w:rsidRPr="00F54390">
              <w:rPr>
                <w:sz w:val="32"/>
                <w:szCs w:val="32"/>
              </w:rPr>
              <w:t>Can you find any famous diaries from WWII and find who wrote them?</w:t>
            </w:r>
          </w:p>
          <w:p w14:paraId="54532F40" w14:textId="77777777" w:rsidR="001D62B6" w:rsidRPr="00F54390" w:rsidRDefault="001D62B6" w:rsidP="00CF4D47">
            <w:pPr>
              <w:pStyle w:val="ListParagraph"/>
              <w:numPr>
                <w:ilvl w:val="0"/>
                <w:numId w:val="1"/>
              </w:numPr>
              <w:rPr>
                <w:sz w:val="32"/>
                <w:szCs w:val="32"/>
              </w:rPr>
            </w:pPr>
            <w:r w:rsidRPr="00F54390">
              <w:rPr>
                <w:sz w:val="32"/>
                <w:szCs w:val="32"/>
              </w:rPr>
              <w:t>Why are these important for our understanding of WWII?</w:t>
            </w:r>
          </w:p>
          <w:p w14:paraId="3723566C" w14:textId="593BDB44" w:rsidR="001D62B6" w:rsidRPr="00F54390" w:rsidRDefault="001D62B6" w:rsidP="00CF4D47">
            <w:pPr>
              <w:pStyle w:val="ListParagraph"/>
              <w:numPr>
                <w:ilvl w:val="0"/>
                <w:numId w:val="1"/>
              </w:numPr>
              <w:rPr>
                <w:sz w:val="32"/>
                <w:szCs w:val="32"/>
              </w:rPr>
            </w:pPr>
            <w:r w:rsidRPr="00F54390">
              <w:rPr>
                <w:sz w:val="32"/>
                <w:szCs w:val="32"/>
              </w:rPr>
              <w:t>How does the style of diary writing differ to other forms of writing?</w:t>
            </w:r>
          </w:p>
        </w:tc>
        <w:tc>
          <w:tcPr>
            <w:tcW w:w="5228" w:type="dxa"/>
          </w:tcPr>
          <w:p w14:paraId="5ACBE26C" w14:textId="77777777" w:rsidR="00CF4D47" w:rsidRPr="00F54390" w:rsidRDefault="001D62B6">
            <w:pPr>
              <w:rPr>
                <w:color w:val="FF0000"/>
                <w:sz w:val="32"/>
                <w:szCs w:val="32"/>
              </w:rPr>
            </w:pPr>
            <w:r w:rsidRPr="00F54390">
              <w:rPr>
                <w:color w:val="FF0000"/>
                <w:sz w:val="32"/>
                <w:szCs w:val="32"/>
              </w:rPr>
              <w:t>History/Geography Link</w:t>
            </w:r>
          </w:p>
          <w:p w14:paraId="6538074D" w14:textId="77777777" w:rsidR="001D62B6" w:rsidRPr="00F54390" w:rsidRDefault="001D62B6" w:rsidP="001D62B6">
            <w:pPr>
              <w:pStyle w:val="ListParagraph"/>
              <w:numPr>
                <w:ilvl w:val="0"/>
                <w:numId w:val="1"/>
              </w:numPr>
              <w:rPr>
                <w:sz w:val="32"/>
                <w:szCs w:val="32"/>
              </w:rPr>
            </w:pPr>
            <w:r w:rsidRPr="00F54390">
              <w:rPr>
                <w:sz w:val="32"/>
                <w:szCs w:val="32"/>
              </w:rPr>
              <w:t>Why were Slapton and other areas local to Stoke Gabriel used to carry out training operations?</w:t>
            </w:r>
          </w:p>
          <w:p w14:paraId="00D43749" w14:textId="77777777" w:rsidR="001D62B6" w:rsidRPr="00F54390" w:rsidRDefault="000954E6" w:rsidP="001D62B6">
            <w:pPr>
              <w:pStyle w:val="ListParagraph"/>
              <w:numPr>
                <w:ilvl w:val="0"/>
                <w:numId w:val="1"/>
              </w:numPr>
              <w:rPr>
                <w:sz w:val="32"/>
                <w:szCs w:val="32"/>
              </w:rPr>
            </w:pPr>
            <w:r w:rsidRPr="00F54390">
              <w:rPr>
                <w:sz w:val="32"/>
                <w:szCs w:val="32"/>
              </w:rPr>
              <w:t>How did the physical features of the land aid the training exercises?</w:t>
            </w:r>
          </w:p>
          <w:p w14:paraId="61B735B0" w14:textId="4A99C82D" w:rsidR="000954E6" w:rsidRPr="00F54390" w:rsidRDefault="000954E6" w:rsidP="001D62B6">
            <w:pPr>
              <w:pStyle w:val="ListParagraph"/>
              <w:numPr>
                <w:ilvl w:val="0"/>
                <w:numId w:val="1"/>
              </w:numPr>
              <w:rPr>
                <w:sz w:val="32"/>
                <w:szCs w:val="32"/>
              </w:rPr>
            </w:pPr>
            <w:r w:rsidRPr="00F54390">
              <w:rPr>
                <w:sz w:val="32"/>
                <w:szCs w:val="32"/>
              </w:rPr>
              <w:t>Why was there a need for this style of training exercise?</w:t>
            </w:r>
          </w:p>
        </w:tc>
      </w:tr>
      <w:tr w:rsidR="00CF4D47" w14:paraId="56AACC9A" w14:textId="77777777" w:rsidTr="00CF4D47">
        <w:tc>
          <w:tcPr>
            <w:tcW w:w="5228" w:type="dxa"/>
          </w:tcPr>
          <w:p w14:paraId="6F818B8E" w14:textId="77777777" w:rsidR="00CF4D47" w:rsidRPr="00F54390" w:rsidRDefault="000954E6">
            <w:pPr>
              <w:rPr>
                <w:color w:val="FF0000"/>
                <w:sz w:val="32"/>
                <w:szCs w:val="32"/>
              </w:rPr>
            </w:pPr>
            <w:r w:rsidRPr="00F54390">
              <w:rPr>
                <w:color w:val="FF0000"/>
                <w:sz w:val="32"/>
                <w:szCs w:val="32"/>
              </w:rPr>
              <w:t>Computing Link</w:t>
            </w:r>
          </w:p>
          <w:p w14:paraId="52C9DBB7" w14:textId="77777777" w:rsidR="000954E6" w:rsidRPr="00F54390" w:rsidRDefault="000954E6" w:rsidP="000954E6">
            <w:pPr>
              <w:pStyle w:val="ListParagraph"/>
              <w:numPr>
                <w:ilvl w:val="0"/>
                <w:numId w:val="1"/>
              </w:numPr>
              <w:rPr>
                <w:sz w:val="32"/>
                <w:szCs w:val="32"/>
              </w:rPr>
            </w:pPr>
            <w:r w:rsidRPr="00F54390">
              <w:rPr>
                <w:sz w:val="32"/>
                <w:szCs w:val="32"/>
              </w:rPr>
              <w:t xml:space="preserve">Look at web pages that </w:t>
            </w:r>
            <w:r w:rsidR="00156FC4" w:rsidRPr="00F54390">
              <w:rPr>
                <w:sz w:val="32"/>
                <w:szCs w:val="32"/>
              </w:rPr>
              <w:t>contain historical knowledge. How do they convey that knowledge to the reader?</w:t>
            </w:r>
          </w:p>
          <w:p w14:paraId="171501B9" w14:textId="77777777" w:rsidR="00156FC4" w:rsidRPr="00F54390" w:rsidRDefault="00156FC4" w:rsidP="000954E6">
            <w:pPr>
              <w:pStyle w:val="ListParagraph"/>
              <w:numPr>
                <w:ilvl w:val="0"/>
                <w:numId w:val="1"/>
              </w:numPr>
              <w:rPr>
                <w:sz w:val="32"/>
                <w:szCs w:val="32"/>
              </w:rPr>
            </w:pPr>
            <w:r w:rsidRPr="00F54390">
              <w:rPr>
                <w:sz w:val="32"/>
                <w:szCs w:val="32"/>
              </w:rPr>
              <w:t>What resources do they use?</w:t>
            </w:r>
          </w:p>
          <w:p w14:paraId="54916B28" w14:textId="3DA33B56" w:rsidR="00156FC4" w:rsidRPr="00F54390" w:rsidRDefault="00156FC4" w:rsidP="000954E6">
            <w:pPr>
              <w:pStyle w:val="ListParagraph"/>
              <w:numPr>
                <w:ilvl w:val="0"/>
                <w:numId w:val="1"/>
              </w:numPr>
              <w:rPr>
                <w:sz w:val="32"/>
                <w:szCs w:val="32"/>
              </w:rPr>
            </w:pPr>
            <w:r w:rsidRPr="00F54390">
              <w:rPr>
                <w:sz w:val="32"/>
                <w:szCs w:val="32"/>
              </w:rPr>
              <w:t>What works well? What would you change?</w:t>
            </w:r>
          </w:p>
        </w:tc>
        <w:tc>
          <w:tcPr>
            <w:tcW w:w="5228" w:type="dxa"/>
          </w:tcPr>
          <w:p w14:paraId="59775449" w14:textId="77777777" w:rsidR="00CF4D47" w:rsidRPr="00F54390" w:rsidRDefault="00F54390">
            <w:pPr>
              <w:rPr>
                <w:color w:val="FF0000"/>
                <w:sz w:val="32"/>
                <w:szCs w:val="32"/>
              </w:rPr>
            </w:pPr>
            <w:r w:rsidRPr="00F54390">
              <w:rPr>
                <w:color w:val="FF0000"/>
                <w:sz w:val="32"/>
                <w:szCs w:val="32"/>
              </w:rPr>
              <w:t>PSHE Link</w:t>
            </w:r>
          </w:p>
          <w:p w14:paraId="601FA2B3" w14:textId="77777777" w:rsidR="00F54390" w:rsidRPr="00F54390" w:rsidRDefault="00F54390" w:rsidP="00F54390">
            <w:pPr>
              <w:pStyle w:val="ListParagraph"/>
              <w:numPr>
                <w:ilvl w:val="0"/>
                <w:numId w:val="1"/>
              </w:numPr>
              <w:rPr>
                <w:sz w:val="32"/>
                <w:szCs w:val="32"/>
              </w:rPr>
            </w:pPr>
            <w:r w:rsidRPr="00F54390">
              <w:rPr>
                <w:sz w:val="32"/>
                <w:szCs w:val="32"/>
              </w:rPr>
              <w:t>How do you think it may have felt to feel “different” in WWII?</w:t>
            </w:r>
          </w:p>
          <w:p w14:paraId="69C8C7ED" w14:textId="77427D5D" w:rsidR="00F54390" w:rsidRPr="00F54390" w:rsidRDefault="00F54390" w:rsidP="00F54390">
            <w:pPr>
              <w:pStyle w:val="ListParagraph"/>
              <w:numPr>
                <w:ilvl w:val="0"/>
                <w:numId w:val="1"/>
              </w:numPr>
              <w:rPr>
                <w:sz w:val="32"/>
                <w:szCs w:val="32"/>
              </w:rPr>
            </w:pPr>
            <w:r w:rsidRPr="00F54390">
              <w:rPr>
                <w:sz w:val="32"/>
                <w:szCs w:val="32"/>
              </w:rPr>
              <w:t>What emotions does the stories of WWII evoke inside of you?</w:t>
            </w:r>
          </w:p>
        </w:tc>
      </w:tr>
    </w:tbl>
    <w:p w14:paraId="0B929E97" w14:textId="118EBE49" w:rsidR="00CF4D47" w:rsidRDefault="00CF4D47"/>
    <w:p w14:paraId="2C26B5D6" w14:textId="641A98E0" w:rsidR="00F54390" w:rsidRDefault="00F54390" w:rsidP="00F54390"/>
    <w:p w14:paraId="0204459F" w14:textId="77777777" w:rsidR="00F54390" w:rsidRPr="00F54390" w:rsidRDefault="00F54390" w:rsidP="00F54390">
      <w:pPr>
        <w:rPr>
          <w:sz w:val="32"/>
          <w:szCs w:val="32"/>
        </w:rPr>
      </w:pPr>
      <w:r w:rsidRPr="00F54390">
        <w:rPr>
          <w:sz w:val="32"/>
          <w:szCs w:val="32"/>
        </w:rPr>
        <w:t xml:space="preserve">You will need to gather your findings ready for our arrival back after the half-term break on the </w:t>
      </w:r>
      <w:proofErr w:type="gramStart"/>
      <w:r w:rsidRPr="00F54390">
        <w:rPr>
          <w:b/>
          <w:bCs/>
          <w:sz w:val="32"/>
          <w:szCs w:val="32"/>
        </w:rPr>
        <w:t>31</w:t>
      </w:r>
      <w:r w:rsidRPr="00F54390">
        <w:rPr>
          <w:b/>
          <w:bCs/>
          <w:sz w:val="32"/>
          <w:szCs w:val="32"/>
          <w:vertAlign w:val="superscript"/>
        </w:rPr>
        <w:t>st</w:t>
      </w:r>
      <w:proofErr w:type="gramEnd"/>
      <w:r w:rsidRPr="00F54390">
        <w:rPr>
          <w:b/>
          <w:bCs/>
          <w:sz w:val="32"/>
          <w:szCs w:val="32"/>
        </w:rPr>
        <w:t xml:space="preserve"> October </w:t>
      </w:r>
      <w:r w:rsidRPr="00F54390">
        <w:rPr>
          <w:sz w:val="32"/>
          <w:szCs w:val="32"/>
        </w:rPr>
        <w:t>as this will help to build context for our Autumn 2 theme</w:t>
      </w:r>
      <w:r w:rsidRPr="00F54390">
        <w:rPr>
          <w:b/>
          <w:bCs/>
          <w:sz w:val="32"/>
          <w:szCs w:val="32"/>
        </w:rPr>
        <w:t xml:space="preserve"> “Bombs and Blackberries”.</w:t>
      </w:r>
    </w:p>
    <w:p w14:paraId="6B67A3D0" w14:textId="78EF9D54" w:rsidR="00F54390" w:rsidRDefault="00F54390" w:rsidP="00F54390"/>
    <w:p w14:paraId="1B73A50B" w14:textId="7EC9C631" w:rsidR="00F54390" w:rsidRDefault="00F54390" w:rsidP="00F54390">
      <w:pPr>
        <w:rPr>
          <w:sz w:val="32"/>
          <w:szCs w:val="32"/>
        </w:rPr>
      </w:pPr>
      <w:r w:rsidRPr="00F54390">
        <w:rPr>
          <w:sz w:val="32"/>
          <w:szCs w:val="32"/>
        </w:rPr>
        <w:t>We look forward to seeing the amazing work that you have produced!</w:t>
      </w:r>
    </w:p>
    <w:p w14:paraId="1DC54B1A" w14:textId="77777777" w:rsidR="00F54390" w:rsidRPr="00F54390" w:rsidRDefault="00F54390" w:rsidP="00F54390">
      <w:pPr>
        <w:rPr>
          <w:sz w:val="32"/>
          <w:szCs w:val="32"/>
        </w:rPr>
      </w:pPr>
    </w:p>
    <w:p w14:paraId="1BCC82C0" w14:textId="507A28DC" w:rsidR="00F54390" w:rsidRPr="00F54390" w:rsidRDefault="00F54390" w:rsidP="00F54390">
      <w:pPr>
        <w:rPr>
          <w:sz w:val="32"/>
          <w:szCs w:val="32"/>
        </w:rPr>
      </w:pPr>
      <w:r w:rsidRPr="00F54390">
        <w:rPr>
          <w:sz w:val="32"/>
          <w:szCs w:val="32"/>
        </w:rPr>
        <w:t>Mr Rowe and Mrs Lewsey</w:t>
      </w:r>
    </w:p>
    <w:sectPr w:rsidR="00F54390" w:rsidRPr="00F54390" w:rsidSect="006738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E8B"/>
    <w:multiLevelType w:val="hybridMultilevel"/>
    <w:tmpl w:val="6DD4DDC4"/>
    <w:lvl w:ilvl="0" w:tplc="CB864C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1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F5"/>
    <w:rsid w:val="000954E6"/>
    <w:rsid w:val="00156FC4"/>
    <w:rsid w:val="00170466"/>
    <w:rsid w:val="001D62B6"/>
    <w:rsid w:val="00426811"/>
    <w:rsid w:val="006738F5"/>
    <w:rsid w:val="00793B5A"/>
    <w:rsid w:val="007A14CF"/>
    <w:rsid w:val="00855A99"/>
    <w:rsid w:val="00AA0CF4"/>
    <w:rsid w:val="00CF4D47"/>
    <w:rsid w:val="00DE0165"/>
    <w:rsid w:val="00F5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D93E"/>
  <w15:chartTrackingRefBased/>
  <w15:docId w15:val="{952BB508-A57E-3642-BF1F-C7E96B6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Rowe</dc:creator>
  <cp:keywords/>
  <dc:description/>
  <cp:lastModifiedBy>Lija Lewsey</cp:lastModifiedBy>
  <cp:revision>2</cp:revision>
  <dcterms:created xsi:type="dcterms:W3CDTF">2022-09-26T19:21:00Z</dcterms:created>
  <dcterms:modified xsi:type="dcterms:W3CDTF">2022-09-26T19:21:00Z</dcterms:modified>
</cp:coreProperties>
</file>