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245D83DE">
        <w:trPr>
          <w:trHeight w:val="1030"/>
        </w:trPr>
        <w:tc>
          <w:tcPr>
            <w:tcW w:w="5000" w:type="pct"/>
            <w:shd w:val="clear" w:color="auto" w:fill="4A66AC" w:themeFill="accent1"/>
          </w:tcPr>
          <w:p w14:paraId="2FC70A8D" w14:textId="59824B1C" w:rsidR="00FA4483" w:rsidRPr="00420229" w:rsidRDefault="00196163" w:rsidP="00E41508">
            <w:pPr>
              <w:pStyle w:val="NoSpacing"/>
              <w:rPr>
                <w:b/>
                <w:bCs/>
                <w:color w:val="FFFFFF" w:themeColor="background1"/>
                <w:sz w:val="44"/>
                <w:szCs w:val="44"/>
              </w:rPr>
            </w:pPr>
            <w:r>
              <w:rPr>
                <w:noProof/>
                <w:lang w:eastAsia="en-GB"/>
              </w:rPr>
              <w:drawing>
                <wp:anchor distT="0" distB="0" distL="114300" distR="114300" simplePos="0" relativeHeight="251659265" behindDoc="0" locked="0" layoutInCell="1" allowOverlap="1" wp14:anchorId="1B1460D5" wp14:editId="5C976697">
                  <wp:simplePos x="0" y="0"/>
                  <wp:positionH relativeFrom="column">
                    <wp:posOffset>8656955</wp:posOffset>
                  </wp:positionH>
                  <wp:positionV relativeFrom="paragraph">
                    <wp:posOffset>24130</wp:posOffset>
                  </wp:positionV>
                  <wp:extent cx="1294765" cy="57975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76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245D83DE">
              <w:br w:type="page"/>
            </w:r>
            <w:r w:rsidR="00E41508">
              <w:rPr>
                <w:b/>
                <w:bCs/>
                <w:noProof/>
                <w:color w:val="FFFFFF" w:themeColor="background1"/>
                <w:sz w:val="44"/>
                <w:szCs w:val="44"/>
                <w:lang w:eastAsia="en-GB"/>
              </w:rPr>
              <w:drawing>
                <wp:inline distT="0" distB="0" distL="0" distR="0" wp14:anchorId="72D6EE04" wp14:editId="00C8D6D3">
                  <wp:extent cx="608866" cy="569072"/>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ps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179" cy="574037"/>
                          </a:xfrm>
                          <a:prstGeom prst="rect">
                            <a:avLst/>
                          </a:prstGeom>
                        </pic:spPr>
                      </pic:pic>
                    </a:graphicData>
                  </a:graphic>
                </wp:inline>
              </w:drawing>
            </w:r>
            <w:r w:rsidR="00E41508">
              <w:t xml:space="preserve">                                                                  </w:t>
            </w:r>
            <w:r w:rsidR="00DC51FE">
              <w:t xml:space="preserve">                </w:t>
            </w:r>
            <w:bookmarkStart w:id="0" w:name="_GoBack"/>
            <w:bookmarkEnd w:id="0"/>
            <w:r w:rsidR="00E41508">
              <w:t xml:space="preserve"> </w:t>
            </w:r>
            <w:r w:rsidR="0BFA9EC1" w:rsidRPr="245D83DE">
              <w:rPr>
                <w:b/>
                <w:bCs/>
                <w:color w:val="FFFFFF" w:themeColor="background1"/>
                <w:sz w:val="44"/>
                <w:szCs w:val="44"/>
              </w:rPr>
              <w:t>Stoke Gabriel</w:t>
            </w:r>
            <w:r w:rsidR="3E4C836B" w:rsidRPr="245D83DE">
              <w:rPr>
                <w:b/>
                <w:bCs/>
                <w:color w:val="FFFFFF" w:themeColor="background1"/>
                <w:sz w:val="44"/>
                <w:szCs w:val="44"/>
              </w:rPr>
              <w:t xml:space="preserve"> Primary</w:t>
            </w:r>
            <w:r w:rsidR="00DC51FE">
              <w:rPr>
                <w:b/>
                <w:bCs/>
                <w:color w:val="FFFFFF" w:themeColor="background1"/>
                <w:sz w:val="44"/>
                <w:szCs w:val="44"/>
              </w:rPr>
              <w:t xml:space="preserve"> </w:t>
            </w:r>
            <w:r w:rsidR="126EBC2A" w:rsidRPr="245D83DE">
              <w:rPr>
                <w:b/>
                <w:bCs/>
                <w:color w:val="FFFFFF" w:themeColor="background1"/>
                <w:sz w:val="44"/>
                <w:szCs w:val="44"/>
              </w:rPr>
              <w:t>School</w:t>
            </w:r>
          </w:p>
          <w:p w14:paraId="267772C7" w14:textId="22E53DE6"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Curriculum P</w:t>
            </w:r>
            <w:r w:rsidR="00FA4483" w:rsidRPr="18ADA064">
              <w:rPr>
                <w:b/>
                <w:bCs/>
                <w:color w:val="FFFFFF" w:themeColor="background1"/>
                <w:sz w:val="44"/>
                <w:szCs w:val="44"/>
              </w:rPr>
              <w:t>lan</w:t>
            </w:r>
          </w:p>
          <w:p w14:paraId="2DB05F7E" w14:textId="0EED8F58" w:rsidR="00FA4483" w:rsidRPr="00420229" w:rsidRDefault="44882520" w:rsidP="18ADA064">
            <w:pPr>
              <w:spacing w:line="257" w:lineRule="auto"/>
              <w:jc w:val="center"/>
            </w:pPr>
            <w:r w:rsidRPr="18ADA064">
              <w:rPr>
                <w:rFonts w:ascii="Calibri" w:eastAsia="Calibri" w:hAnsi="Calibri" w:cs="Calibri"/>
              </w:rPr>
              <w:t xml:space="preserve">Our </w:t>
            </w:r>
            <w:r w:rsidR="003D2FD0">
              <w:rPr>
                <w:rFonts w:ascii="Calibri" w:eastAsia="Calibri" w:hAnsi="Calibri" w:cs="Calibri"/>
              </w:rPr>
              <w:t>c</w:t>
            </w:r>
            <w:r w:rsidRPr="18ADA064">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245D83DE">
        <w:trPr>
          <w:trHeight w:val="2005"/>
        </w:trPr>
        <w:tc>
          <w:tcPr>
            <w:tcW w:w="5000" w:type="pct"/>
          </w:tcPr>
          <w:p w14:paraId="2A7A5506" w14:textId="16413708" w:rsidR="00AA2985"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Our art and design curriculum is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420229" w:rsidRDefault="00A96D55" w:rsidP="00AA2985">
            <w:pPr>
              <w:pStyle w:val="TableTitle"/>
              <w:rPr>
                <w:rFonts w:asciiTheme="minorHAnsi" w:hAnsiTheme="minorHAnsi" w:cstheme="minorHAnsi"/>
                <w:b w:val="0"/>
                <w:sz w:val="22"/>
                <w:szCs w:val="22"/>
              </w:rPr>
            </w:pPr>
          </w:p>
          <w:p w14:paraId="74336EF6" w14:textId="722F9848" w:rsidR="00073B3B" w:rsidRPr="00420229" w:rsidRDefault="00AA2985" w:rsidP="00AA2985">
            <w:pPr>
              <w:pStyle w:val="TableTitle"/>
              <w:rPr>
                <w:rFonts w:asciiTheme="minorHAnsi" w:hAnsiTheme="minorHAnsi" w:cstheme="minorHAnsi"/>
                <w:b w:val="0"/>
                <w:sz w:val="22"/>
                <w:szCs w:val="22"/>
              </w:rPr>
            </w:pPr>
            <w:r w:rsidRPr="00420229">
              <w:rPr>
                <w:rFonts w:asciiTheme="minorHAnsi" w:hAnsiTheme="minorHAnsi" w:cstheme="minorHAnsi"/>
                <w:b w:val="0"/>
                <w:sz w:val="22"/>
                <w:szCs w:val="22"/>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w:t>
            </w:r>
            <w:r w:rsidR="00A96D55">
              <w:rPr>
                <w:rFonts w:asciiTheme="minorHAnsi" w:hAnsiTheme="minorHAnsi" w:cstheme="minorHAnsi"/>
                <w:b w:val="0"/>
                <w:sz w:val="22"/>
                <w:szCs w:val="22"/>
              </w:rPr>
              <w:t xml:space="preserve"> C</w:t>
            </w:r>
            <w:r w:rsidRPr="00420229">
              <w:rPr>
                <w:rFonts w:asciiTheme="minorHAnsi" w:hAnsiTheme="minorHAnsi" w:cstheme="minorHAnsi"/>
                <w:b w:val="0"/>
                <w:sz w:val="22"/>
                <w:szCs w:val="22"/>
              </w:rPr>
              <w:t>hildren</w:t>
            </w:r>
            <w:r w:rsidR="00A96D55">
              <w:rPr>
                <w:rFonts w:asciiTheme="minorHAnsi" w:hAnsiTheme="minorHAnsi" w:cstheme="minorHAnsi"/>
                <w:b w:val="0"/>
                <w:sz w:val="22"/>
                <w:szCs w:val="22"/>
              </w:rPr>
              <w:t xml:space="preserve"> will</w:t>
            </w:r>
            <w:r w:rsidRPr="00420229">
              <w:rPr>
                <w:rFonts w:asciiTheme="minorHAnsi" w:hAnsiTheme="minorHAnsi" w:cstheme="minorHAnsi"/>
                <w:b w:val="0"/>
                <w:sz w:val="22"/>
                <w:szCs w:val="22"/>
              </w:rPr>
              <w:t xml:space="preserve">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12D9A4AE">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w:t>
            </w:r>
            <w:proofErr w:type="spellStart"/>
            <w:r w:rsidRPr="00420229">
              <w:rPr>
                <w:rFonts w:asciiTheme="minorHAnsi" w:eastAsia="Arial" w:hAnsiTheme="minorHAnsi" w:cstheme="minorHAnsi"/>
                <w:color w:val="000000" w:themeColor="text1"/>
              </w:rPr>
              <w:t>oracy</w:t>
            </w:r>
            <w:proofErr w:type="spellEnd"/>
            <w:r w:rsidRPr="00420229">
              <w:rPr>
                <w:rFonts w:asciiTheme="minorHAnsi" w:eastAsia="Arial" w:hAnsiTheme="minorHAnsi" w:cstheme="minorHAnsi"/>
                <w:color w:val="000000" w:themeColor="text1"/>
              </w:rPr>
              <w:t xml:space="preserve">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12D9A4AE">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49844F12" w:rsidR="00B65F25" w:rsidRPr="00420229" w:rsidRDefault="006D76AC" w:rsidP="245D83DE">
            <w:pPr>
              <w:rPr>
                <w:rFonts w:asciiTheme="minorHAnsi" w:hAnsiTheme="minorHAnsi" w:cstheme="minorBidi"/>
                <w:b/>
                <w:bCs/>
                <w:highlight w:val="yellow"/>
              </w:rPr>
            </w:pPr>
            <w:r w:rsidRPr="245D83DE">
              <w:rPr>
                <w:rFonts w:asciiTheme="minorHAnsi" w:hAnsiTheme="minorHAnsi" w:cstheme="minorBidi"/>
                <w:b/>
                <w:bCs/>
              </w:rPr>
              <w:t xml:space="preserve">KS1 </w:t>
            </w:r>
            <w:r w:rsidR="00E550EB" w:rsidRPr="245D83DE">
              <w:rPr>
                <w:rFonts w:asciiTheme="minorHAnsi" w:hAnsiTheme="minorHAnsi" w:cstheme="minorBidi"/>
                <w:b/>
                <w:bCs/>
              </w:rPr>
              <w:t>Art and Design</w:t>
            </w:r>
            <w:r w:rsidRPr="245D83DE">
              <w:rPr>
                <w:rFonts w:asciiTheme="minorHAnsi" w:hAnsiTheme="minorHAnsi" w:cstheme="minorBidi"/>
                <w:b/>
                <w:bCs/>
              </w:rPr>
              <w:t xml:space="preserve"> Vocabulary List</w:t>
            </w:r>
            <w:r w:rsidR="00C83B95" w:rsidRPr="245D83DE">
              <w:rPr>
                <w:rFonts w:asciiTheme="minorHAnsi" w:hAnsiTheme="minorHAnsi" w:cstheme="minorBidi"/>
                <w:b/>
                <w:bCs/>
              </w:rPr>
              <w:t xml:space="preserve"> </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blend, pale, pastel, bright, </w:t>
                  </w:r>
                  <w:r w:rsidR="00406EB1" w:rsidRPr="00420229">
                    <w:rPr>
                      <w:rFonts w:asciiTheme="minorHAnsi" w:hAnsiTheme="minorHAnsi" w:cstheme="minorHAnsi"/>
                      <w:sz w:val="20"/>
                      <w:szCs w:val="20"/>
                    </w:rPr>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focus, form, distant</w:t>
                  </w:r>
                </w:p>
                <w:p w14:paraId="12FEF03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near,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rounded, 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r w:rsidRPr="00420229">
                    <w:rPr>
                      <w:rFonts w:asciiTheme="minorHAnsi" w:hAnsiTheme="minorHAnsi" w:cstheme="minorHAnsi"/>
                      <w:sz w:val="20"/>
                      <w:szCs w:val="20"/>
                    </w:rPr>
                    <w:t>zig-zag</w:t>
                  </w:r>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natural, order, overlap, plain, 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tone,  watery,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deep,  pale,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proofErr w:type="gramStart"/>
                  <w:r w:rsidRPr="00420229">
                    <w:rPr>
                      <w:rFonts w:asciiTheme="minorHAnsi" w:hAnsiTheme="minorHAnsi" w:cstheme="minorHAnsi"/>
                      <w:bCs/>
                      <w:sz w:val="20"/>
                      <w:szCs w:val="20"/>
                    </w:rPr>
                    <w:t>horizontal</w:t>
                  </w:r>
                  <w:proofErr w:type="gramEnd"/>
                  <w:r w:rsidRPr="00420229">
                    <w:rPr>
                      <w:rFonts w:asciiTheme="minorHAnsi" w:hAnsiTheme="minorHAnsi" w:cstheme="minorHAnsi"/>
                      <w:bCs/>
                      <w:sz w:val="20"/>
                      <w:szCs w:val="20"/>
                    </w:rPr>
                    <w:t>.</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 ,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proofErr w:type="gramStart"/>
                  <w:r w:rsidRPr="00420229">
                    <w:rPr>
                      <w:rFonts w:asciiTheme="minorHAnsi" w:hAnsiTheme="minorHAnsi" w:cstheme="minorHAnsi"/>
                      <w:sz w:val="20"/>
                      <w:szCs w:val="20"/>
                    </w:rPr>
                    <w:t>random</w:t>
                  </w:r>
                  <w:proofErr w:type="gramEnd"/>
                  <w:r w:rsidRPr="00420229">
                    <w:rPr>
                      <w:rFonts w:asciiTheme="minorHAnsi" w:hAnsiTheme="minorHAnsi" w:cstheme="minorHAnsi"/>
                      <w:sz w:val="20"/>
                      <w:szCs w:val="20"/>
                    </w:rPr>
                    <w:t>.</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 ,</w:t>
                  </w:r>
                  <w:r w:rsidR="00406EB1"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lastRenderedPageBreak/>
                    <w:t>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muted,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blurred, </w:t>
                  </w:r>
                  <w:r w:rsidRPr="00420229">
                    <w:rPr>
                      <w:rFonts w:asciiTheme="minorHAnsi" w:hAnsiTheme="minorHAnsi" w:cstheme="minorHAnsi"/>
                      <w:sz w:val="20"/>
                      <w:szCs w:val="20"/>
                    </w:rPr>
                    <w:lastRenderedPageBreak/>
                    <w:t>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threatening, </w:t>
                  </w:r>
                  <w:r w:rsidRPr="00420229">
                    <w:rPr>
                      <w:rFonts w:asciiTheme="minorHAnsi" w:hAnsiTheme="minorHAnsi" w:cstheme="minorHAnsi"/>
                      <w:sz w:val="20"/>
                      <w:szCs w:val="20"/>
                    </w:rPr>
                    <w:lastRenderedPageBreak/>
                    <w:t>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graduation, </w:t>
                  </w:r>
                  <w:r w:rsidRPr="00420229">
                    <w:rPr>
                      <w:rFonts w:asciiTheme="minorHAnsi" w:hAnsiTheme="minorHAnsi" w:cstheme="minorHAnsi"/>
                      <w:sz w:val="20"/>
                      <w:szCs w:val="20"/>
                    </w:rPr>
                    <w:lastRenderedPageBreak/>
                    <w:t>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drop, half drop, </w:t>
                  </w:r>
                  <w:r w:rsidRPr="00420229">
                    <w:rPr>
                      <w:rFonts w:asciiTheme="minorHAnsi" w:hAnsiTheme="minorHAnsi" w:cstheme="minorHAnsi"/>
                      <w:sz w:val="20"/>
                      <w:szCs w:val="20"/>
                    </w:rPr>
                    <w:lastRenderedPageBreak/>
                    <w:t>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lastRenderedPageBreak/>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lastRenderedPageBreak/>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highlight, </w:t>
                  </w:r>
                  <w:r w:rsidRPr="00420229">
                    <w:rPr>
                      <w:rFonts w:asciiTheme="minorHAnsi" w:hAnsiTheme="minorHAnsi" w:cstheme="minorHAnsi"/>
                      <w:sz w:val="20"/>
                      <w:szCs w:val="20"/>
                    </w:rPr>
                    <w:lastRenderedPageBreak/>
                    <w:t>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t>source,</w:t>
                  </w:r>
                </w:p>
              </w:tc>
            </w:tr>
          </w:tbl>
          <w:p w14:paraId="799BBA1F" w14:textId="77777777" w:rsidR="0090468F" w:rsidRPr="00420229" w:rsidRDefault="0090468F" w:rsidP="0090468F">
            <w:pPr>
              <w:rPr>
                <w:rFonts w:asciiTheme="minorHAnsi" w:hAnsiTheme="minorHAnsi" w:cstheme="minorHAnsi"/>
              </w:rPr>
            </w:pPr>
          </w:p>
          <w:p w14:paraId="7DFC352D" w14:textId="113201AB" w:rsidR="245D83DE" w:rsidRPr="008F2D3E" w:rsidRDefault="245D83DE" w:rsidP="245D83DE"/>
          <w:p w14:paraId="5146B8A0" w14:textId="194CD5F8" w:rsidR="008F2D3E" w:rsidRPr="008F2D3E" w:rsidRDefault="6CFAAEE2" w:rsidP="12D9A4AE">
            <w:pPr>
              <w:rPr>
                <w:rFonts w:asciiTheme="minorHAnsi" w:hAnsiTheme="minorHAnsi" w:cstheme="minorBidi"/>
              </w:rPr>
            </w:pPr>
            <w:r w:rsidRPr="12D9A4AE">
              <w:rPr>
                <w:rFonts w:asciiTheme="minorHAnsi" w:hAnsiTheme="minorHAnsi" w:cstheme="minorBidi"/>
              </w:rPr>
              <w:t xml:space="preserve">At Stoke Gabriel, </w:t>
            </w:r>
            <w:r w:rsidR="25028D15" w:rsidRPr="12D9A4AE">
              <w:rPr>
                <w:rFonts w:asciiTheme="minorHAnsi" w:hAnsiTheme="minorHAnsi" w:cstheme="minorBidi"/>
              </w:rPr>
              <w:t xml:space="preserve">Art </w:t>
            </w:r>
            <w:r w:rsidR="00E41508" w:rsidRPr="12D9A4AE">
              <w:rPr>
                <w:rFonts w:asciiTheme="minorHAnsi" w:hAnsiTheme="minorHAnsi" w:cstheme="minorBidi"/>
              </w:rPr>
              <w:t>is taught through our Learning Enquiry Journey</w:t>
            </w:r>
            <w:r w:rsidR="25028D15" w:rsidRPr="12D9A4AE">
              <w:rPr>
                <w:rFonts w:asciiTheme="minorHAnsi" w:hAnsiTheme="minorHAnsi" w:cstheme="minorBidi"/>
              </w:rPr>
              <w:t xml:space="preserve"> where an appropriate </w:t>
            </w:r>
            <w:r w:rsidR="2E0EC59D" w:rsidRPr="12D9A4AE">
              <w:rPr>
                <w:rFonts w:asciiTheme="minorHAnsi" w:hAnsiTheme="minorHAnsi" w:cstheme="minorBidi"/>
              </w:rPr>
              <w:t xml:space="preserve">and purposeful </w:t>
            </w:r>
            <w:r w:rsidR="25028D15" w:rsidRPr="12D9A4AE">
              <w:rPr>
                <w:rFonts w:asciiTheme="minorHAnsi" w:hAnsiTheme="minorHAnsi" w:cstheme="minorBidi"/>
              </w:rPr>
              <w:t>link can be made.</w:t>
            </w:r>
            <w:r w:rsidR="6896DBBC" w:rsidRPr="12D9A4AE">
              <w:rPr>
                <w:rFonts w:asciiTheme="minorHAnsi" w:hAnsiTheme="minorHAnsi" w:cstheme="minorBidi"/>
              </w:rPr>
              <w:t xml:space="preserve">  Teachers</w:t>
            </w:r>
            <w:r w:rsidR="00E41508" w:rsidRPr="12D9A4AE">
              <w:rPr>
                <w:rFonts w:asciiTheme="minorHAnsi" w:hAnsiTheme="minorHAnsi" w:cstheme="minorBidi"/>
              </w:rPr>
              <w:t xml:space="preserve"> consider the curriculum areas being taught in each term to decide whether they will </w:t>
            </w:r>
            <w:r w:rsidR="6896DBBC" w:rsidRPr="12D9A4AE">
              <w:rPr>
                <w:rFonts w:asciiTheme="minorHAnsi" w:hAnsiTheme="minorHAnsi" w:cstheme="minorBidi"/>
              </w:rPr>
              <w:t xml:space="preserve">deliver </w:t>
            </w:r>
            <w:r w:rsidR="00E41508" w:rsidRPr="12D9A4AE">
              <w:rPr>
                <w:rFonts w:asciiTheme="minorHAnsi" w:hAnsiTheme="minorHAnsi" w:cstheme="minorBidi"/>
              </w:rPr>
              <w:t>Art</w:t>
            </w:r>
            <w:r w:rsidR="6896DBBC" w:rsidRPr="12D9A4AE">
              <w:rPr>
                <w:rFonts w:asciiTheme="minorHAnsi" w:hAnsiTheme="minorHAnsi" w:cstheme="minorBidi"/>
              </w:rPr>
              <w:t xml:space="preserve"> through blocked days or on a weekly basis. </w:t>
            </w:r>
            <w:r w:rsidR="00E41508" w:rsidRPr="12D9A4AE">
              <w:rPr>
                <w:rFonts w:asciiTheme="minorHAnsi" w:hAnsiTheme="minorHAnsi" w:cstheme="minorBidi"/>
              </w:rPr>
              <w:t>Additionally, whole</w:t>
            </w:r>
            <w:r w:rsidR="48EA823B" w:rsidRPr="12D9A4AE">
              <w:rPr>
                <w:rFonts w:asciiTheme="minorHAnsi" w:hAnsiTheme="minorHAnsi" w:cstheme="minorBidi"/>
              </w:rPr>
              <w:t xml:space="preserve"> school art days are </w:t>
            </w:r>
            <w:r w:rsidR="00E41508" w:rsidRPr="12D9A4AE">
              <w:rPr>
                <w:rFonts w:asciiTheme="minorHAnsi" w:hAnsiTheme="minorHAnsi" w:cstheme="minorBidi"/>
              </w:rPr>
              <w:t>woven</w:t>
            </w:r>
            <w:r w:rsidR="48EA823B" w:rsidRPr="12D9A4AE">
              <w:rPr>
                <w:rFonts w:asciiTheme="minorHAnsi" w:hAnsiTheme="minorHAnsi" w:cstheme="minorBidi"/>
              </w:rPr>
              <w:t xml:space="preserve"> into the children’s learning so that classes can focus on developing specific s</w:t>
            </w:r>
            <w:r w:rsidR="2749FA08" w:rsidRPr="12D9A4AE">
              <w:rPr>
                <w:rFonts w:asciiTheme="minorHAnsi" w:hAnsiTheme="minorHAnsi" w:cstheme="minorBidi"/>
              </w:rPr>
              <w:t>kills that demonstrate progression through the year groups.</w:t>
            </w:r>
            <w:r w:rsidR="23A55D6A" w:rsidRPr="12D9A4AE">
              <w:rPr>
                <w:rFonts w:asciiTheme="minorHAnsi" w:hAnsiTheme="minorHAnsi" w:cstheme="minorBidi"/>
              </w:rPr>
              <w:t xml:space="preserve"> This also provides an opportunity for teachers to become increasingly confident with their own skills and </w:t>
            </w:r>
            <w:r w:rsidR="5D3E8183" w:rsidRPr="12D9A4AE">
              <w:rPr>
                <w:rFonts w:asciiTheme="minorHAnsi" w:hAnsiTheme="minorHAnsi" w:cstheme="minorBidi"/>
              </w:rPr>
              <w:t xml:space="preserve">further professional </w:t>
            </w:r>
            <w:r w:rsidR="1265C8F0" w:rsidRPr="12D9A4AE">
              <w:rPr>
                <w:rFonts w:asciiTheme="minorHAnsi" w:hAnsiTheme="minorHAnsi" w:cstheme="minorBidi"/>
              </w:rPr>
              <w:t>development</w:t>
            </w:r>
            <w:r w:rsidR="7575DF49" w:rsidRPr="12D9A4AE">
              <w:rPr>
                <w:rFonts w:asciiTheme="minorHAnsi" w:hAnsiTheme="minorHAnsi" w:cstheme="minorBidi"/>
              </w:rPr>
              <w:t xml:space="preserve"> of their subject knowledge</w:t>
            </w:r>
            <w:r w:rsidR="1265C8F0" w:rsidRPr="12D9A4AE">
              <w:rPr>
                <w:rFonts w:asciiTheme="minorHAnsi" w:hAnsiTheme="minorHAnsi" w:cstheme="minorBidi"/>
              </w:rPr>
              <w:t xml:space="preserve">. </w:t>
            </w:r>
            <w:r w:rsidR="73614546" w:rsidRPr="12D9A4AE">
              <w:rPr>
                <w:rFonts w:ascii="Calibri" w:eastAsia="Calibri" w:hAnsi="Calibri" w:cs="Calibri"/>
                <w:color w:val="000000" w:themeColor="text1"/>
              </w:rPr>
              <w:t xml:space="preserve">Art is taught in alternate blocks with Design and Technology so that the children experience the full range of curriculum areas. Each art </w:t>
            </w:r>
            <w:r w:rsidR="6A447945" w:rsidRPr="12D9A4AE">
              <w:rPr>
                <w:rFonts w:ascii="Calibri" w:eastAsia="Calibri" w:hAnsi="Calibri" w:cs="Calibri"/>
                <w:color w:val="000000" w:themeColor="text1"/>
              </w:rPr>
              <w:t>unit has</w:t>
            </w:r>
            <w:r w:rsidR="008F2D3E" w:rsidRPr="12D9A4AE">
              <w:rPr>
                <w:rFonts w:asciiTheme="minorHAnsi" w:hAnsiTheme="minorHAnsi" w:cstheme="minorBidi"/>
              </w:rPr>
              <w:t xml:space="preserve"> a specific skill set focus and is taught in a 3-stage process: artist reference page, building skills and final piece. Learning and curriculum objectives are tracked and evidenced on Microsoft SWAYs shared on Teams and in sketch books.</w:t>
            </w:r>
            <w:r w:rsidR="3CE7D612" w:rsidRPr="12D9A4AE">
              <w:rPr>
                <w:rFonts w:asciiTheme="minorHAnsi" w:hAnsiTheme="minorHAnsi" w:cstheme="minorBidi"/>
              </w:rPr>
              <w:t xml:space="preserve"> </w:t>
            </w:r>
          </w:p>
          <w:p w14:paraId="21326B09" w14:textId="48D093B5" w:rsidR="006D3954" w:rsidRPr="00420229" w:rsidRDefault="006D3954" w:rsidP="0090468F">
            <w:pPr>
              <w:rPr>
                <w:rFonts w:asciiTheme="minorHAnsi" w:hAnsiTheme="minorHAnsi" w:cstheme="minorHAnsi"/>
              </w:rPr>
            </w:pPr>
          </w:p>
        </w:tc>
      </w:tr>
      <w:tr w:rsidR="00621F33" w:rsidRPr="00420229" w14:paraId="6DCD75E1" w14:textId="77777777" w:rsidTr="12D9A4AE">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12D9A4AE">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•to use drawing, painting and sculpture to develop their skills and share  their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develop a wide range of art and design techniques in using colour, pattern, texture, line, shape, form and space;</w:t>
            </w:r>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develop their techniques, including their control and their use of materials, with creativity, experimentation and an increasing awareness of different kinds of art, craft and design;</w:t>
            </w:r>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•to use sketch books to record their  observations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produce creative work, exploring their ideas and recording their experiences;</w:t>
            </w:r>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•become proficient in drawing, painting, sculpture and other art, craft and design techniques;</w:t>
            </w:r>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•evaluate and analyse creative works using the language of art, craft and design;</w:t>
            </w:r>
          </w:p>
          <w:p w14:paraId="70CCA909" w14:textId="77777777" w:rsidR="006D3954" w:rsidRPr="00420229"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tc>
      </w:tr>
      <w:tr w:rsidR="00EA3B64" w:rsidRPr="00420229" w14:paraId="405BB193" w14:textId="77777777" w:rsidTr="12D9A4AE">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of </w:t>
            </w:r>
            <w:r w:rsidR="118324DD" w:rsidRPr="07B2C5B1">
              <w:rPr>
                <w:rFonts w:asciiTheme="minorHAnsi" w:hAnsiTheme="minorHAnsi" w:cstheme="minorBidi"/>
                <w:b/>
                <w:bCs/>
                <w:sz w:val="24"/>
                <w:szCs w:val="24"/>
              </w:rPr>
              <w:t xml:space="preserve"> Key </w:t>
            </w:r>
            <w:r w:rsidRPr="07B2C5B1">
              <w:rPr>
                <w:rFonts w:asciiTheme="minorHAnsi" w:hAnsiTheme="minorHAnsi" w:cstheme="minorBidi"/>
                <w:b/>
                <w:bCs/>
                <w:sz w:val="24"/>
                <w:szCs w:val="24"/>
              </w:rPr>
              <w:t>skills</w:t>
            </w:r>
          </w:p>
        </w:tc>
      </w:tr>
      <w:tr w:rsidR="00DF5348" w:rsidRPr="00420229" w14:paraId="4FD3CF18" w14:textId="77777777" w:rsidTr="12D9A4AE">
        <w:trPr>
          <w:cantSplit/>
          <w:trHeight w:val="3729"/>
        </w:trPr>
        <w:tc>
          <w:tcPr>
            <w:tcW w:w="5000" w:type="pct"/>
            <w:shd w:val="clear" w:color="auto" w:fill="auto"/>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073B3B" w:rsidRPr="00420229" w14:paraId="3D5865BC" w14:textId="77777777" w:rsidTr="00C83B95">
              <w:trPr>
                <w:trHeight w:val="182"/>
              </w:trPr>
              <w:tc>
                <w:tcPr>
                  <w:tcW w:w="1702" w:type="dxa"/>
                  <w:shd w:val="clear" w:color="auto" w:fill="5B9BD5"/>
                </w:tcPr>
                <w:p w14:paraId="111F4263" w14:textId="0693D006" w:rsidR="00073B3B" w:rsidRPr="00EA3B64" w:rsidRDefault="00EA3B64" w:rsidP="00073B3B">
                  <w:pPr>
                    <w:jc w:val="center"/>
                    <w:rPr>
                      <w:rFonts w:asciiTheme="minorHAnsi" w:hAnsiTheme="minorHAnsi" w:cstheme="minorHAnsi"/>
                      <w:bCs/>
                      <w:color w:val="FFFF00"/>
                      <w:sz w:val="16"/>
                      <w:szCs w:val="16"/>
                    </w:rPr>
                  </w:pPr>
                  <w:r w:rsidRPr="00EA3B64">
                    <w:rPr>
                      <w:rFonts w:asciiTheme="minorHAnsi" w:hAnsiTheme="minorHAnsi" w:cstheme="minorHAnsi"/>
                      <w:bCs/>
                      <w:sz w:val="16"/>
                      <w:szCs w:val="16"/>
                    </w:rPr>
                    <w:lastRenderedPageBreak/>
                    <w:t>Progression of Skills</w:t>
                  </w:r>
                </w:p>
              </w:tc>
              <w:tc>
                <w:tcPr>
                  <w:tcW w:w="1984" w:type="dxa"/>
                  <w:tcBorders>
                    <w:bottom w:val="single" w:sz="6" w:space="0" w:color="000080"/>
                  </w:tcBorders>
                  <w:shd w:val="clear" w:color="auto" w:fill="5B9BD5"/>
                </w:tcPr>
                <w:p w14:paraId="7742805E"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1 </w:t>
                  </w:r>
                </w:p>
              </w:tc>
              <w:tc>
                <w:tcPr>
                  <w:tcW w:w="2127" w:type="dxa"/>
                  <w:tcBorders>
                    <w:bottom w:val="single" w:sz="6" w:space="0" w:color="000080"/>
                  </w:tcBorders>
                  <w:shd w:val="clear" w:color="auto" w:fill="5B9BD5"/>
                </w:tcPr>
                <w:p w14:paraId="4D437D06"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2 </w:t>
                  </w:r>
                </w:p>
              </w:tc>
              <w:tc>
                <w:tcPr>
                  <w:tcW w:w="2411" w:type="dxa"/>
                  <w:tcBorders>
                    <w:bottom w:val="single" w:sz="6" w:space="0" w:color="000080"/>
                  </w:tcBorders>
                  <w:shd w:val="clear" w:color="auto" w:fill="5B9BD5"/>
                </w:tcPr>
                <w:p w14:paraId="31203828"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3 </w:t>
                  </w:r>
                </w:p>
              </w:tc>
              <w:tc>
                <w:tcPr>
                  <w:tcW w:w="2551" w:type="dxa"/>
                  <w:tcBorders>
                    <w:bottom w:val="single" w:sz="6" w:space="0" w:color="000080"/>
                  </w:tcBorders>
                  <w:shd w:val="clear" w:color="auto" w:fill="5B9BD5"/>
                </w:tcPr>
                <w:p w14:paraId="3C171C5D"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4 </w:t>
                  </w:r>
                </w:p>
              </w:tc>
              <w:tc>
                <w:tcPr>
                  <w:tcW w:w="2834" w:type="dxa"/>
                  <w:gridSpan w:val="2"/>
                  <w:tcBorders>
                    <w:bottom w:val="single" w:sz="6" w:space="0" w:color="000080"/>
                  </w:tcBorders>
                  <w:shd w:val="clear" w:color="auto" w:fill="5B9BD5"/>
                </w:tcPr>
                <w:p w14:paraId="5DA800B6"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5 </w:t>
                  </w:r>
                </w:p>
                <w:p w14:paraId="113039A9" w14:textId="77777777" w:rsidR="00073B3B" w:rsidRPr="00420229" w:rsidRDefault="00073B3B" w:rsidP="00073B3B">
                  <w:pPr>
                    <w:jc w:val="center"/>
                    <w:rPr>
                      <w:rFonts w:asciiTheme="minorHAnsi" w:hAnsiTheme="minorHAnsi" w:cstheme="minorHAnsi"/>
                      <w:b/>
                      <w:bCs/>
                      <w:sz w:val="16"/>
                      <w:szCs w:val="16"/>
                    </w:rPr>
                  </w:pPr>
                </w:p>
              </w:tc>
              <w:tc>
                <w:tcPr>
                  <w:tcW w:w="2410" w:type="dxa"/>
                  <w:tcBorders>
                    <w:bottom w:val="single" w:sz="6" w:space="0" w:color="000080"/>
                  </w:tcBorders>
                  <w:shd w:val="clear" w:color="auto" w:fill="5B9BD5"/>
                </w:tcPr>
                <w:p w14:paraId="0220BF52"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6 </w:t>
                  </w:r>
                </w:p>
              </w:tc>
            </w:tr>
            <w:tr w:rsidR="00073B3B" w:rsidRPr="00420229" w14:paraId="004F2CD8" w14:textId="77777777" w:rsidTr="00C83B95">
              <w:trPr>
                <w:trHeight w:val="410"/>
              </w:trPr>
              <w:tc>
                <w:tcPr>
                  <w:tcW w:w="1702" w:type="dxa"/>
                  <w:vMerge w:val="restart"/>
                  <w:shd w:val="clear" w:color="auto" w:fill="auto"/>
                </w:tcPr>
                <w:p w14:paraId="0343B8F1"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581A9F49"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SKILLS</w:t>
                  </w:r>
                </w:p>
              </w:tc>
              <w:tc>
                <w:tcPr>
                  <w:tcW w:w="1984" w:type="dxa"/>
                  <w:vMerge w:val="restart"/>
                  <w:shd w:val="clear" w:color="auto" w:fill="FFFFFF"/>
                </w:tcPr>
                <w:p w14:paraId="105D940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b/>
                      <w:sz w:val="14"/>
                      <w:szCs w:val="14"/>
                    </w:rPr>
                    <w:t>*</w:t>
                  </w:r>
                  <w:r w:rsidRPr="00420229">
                    <w:rPr>
                      <w:rFonts w:asciiTheme="minorHAnsi" w:eastAsia="Calibri" w:hAnsiTheme="minorHAnsi" w:cstheme="minorHAnsi"/>
                      <w:sz w:val="14"/>
                      <w:szCs w:val="14"/>
                    </w:rPr>
                    <w:t>Explore mark-making with the following media (on cartridge paper unless otherwise stated):-</w:t>
                  </w:r>
                </w:p>
                <w:p w14:paraId="7104BF9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HB pencils and 4B</w:t>
                  </w:r>
                </w:p>
                <w:p w14:paraId="5E36BEAC"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Wax crayons</w:t>
                  </w:r>
                </w:p>
                <w:p w14:paraId="753DBCF3"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Dry pastels (sugar paper)</w:t>
                  </w:r>
                </w:p>
                <w:p w14:paraId="5C86A8C4"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Oil pastels (sugar paper)</w:t>
                  </w:r>
                </w:p>
                <w:p w14:paraId="3505560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Coloured pencils</w:t>
                  </w:r>
                </w:p>
                <w:p w14:paraId="28C1F075" w14:textId="77777777" w:rsidR="00073B3B" w:rsidRPr="00420229" w:rsidRDefault="00073B3B" w:rsidP="00073B3B">
                  <w:pPr>
                    <w:rPr>
                      <w:rFonts w:asciiTheme="minorHAnsi" w:eastAsia="Calibri" w:hAnsiTheme="minorHAnsi" w:cstheme="minorHAnsi"/>
                      <w:sz w:val="14"/>
                      <w:szCs w:val="14"/>
                    </w:rPr>
                  </w:pPr>
                </w:p>
                <w:p w14:paraId="33328EE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p>
                <w:p w14:paraId="35A0D19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mark-making to create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w:t>
                  </w:r>
                </w:p>
                <w:p w14:paraId="759564F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4B pencils, compare with HB. Discuss dark and light marks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w:t>
                  </w:r>
                </w:p>
                <w:p w14:paraId="7F506DF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smudging with dry pastels (use cotton buds) use them for </w:t>
                  </w:r>
                  <w:r w:rsidRPr="00420229">
                    <w:rPr>
                      <w:rFonts w:asciiTheme="minorHAnsi" w:eastAsia="Calibri" w:hAnsiTheme="minorHAnsi" w:cstheme="minorHAnsi"/>
                      <w:b/>
                      <w:sz w:val="14"/>
                      <w:szCs w:val="14"/>
                      <w:u w:val="single"/>
                    </w:rPr>
                    <w:t xml:space="preserve">colour </w:t>
                  </w:r>
                  <w:r w:rsidRPr="00420229">
                    <w:rPr>
                      <w:rFonts w:asciiTheme="minorHAnsi" w:eastAsia="Calibri" w:hAnsiTheme="minorHAnsi" w:cstheme="minorHAnsi"/>
                      <w:sz w:val="14"/>
                      <w:szCs w:val="14"/>
                    </w:rPr>
                    <w:t>mixing.</w:t>
                  </w:r>
                </w:p>
                <w:p w14:paraId="4B987DB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oil pastels for resist pictures with thin paint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341BCA98" w14:textId="77777777" w:rsidR="00073B3B" w:rsidRPr="00420229" w:rsidRDefault="00073B3B" w:rsidP="00073B3B">
                  <w:pPr>
                    <w:rPr>
                      <w:rFonts w:asciiTheme="minorHAnsi" w:eastAsia="Calibri" w:hAnsiTheme="minorHAnsi" w:cstheme="minorHAnsi"/>
                      <w:sz w:val="14"/>
                      <w:szCs w:val="14"/>
                    </w:rPr>
                  </w:pPr>
                </w:p>
              </w:tc>
              <w:tc>
                <w:tcPr>
                  <w:tcW w:w="2127" w:type="dxa"/>
                  <w:vMerge w:val="restart"/>
                  <w:shd w:val="clear" w:color="auto" w:fill="FFFFFF"/>
                </w:tcPr>
                <w:p w14:paraId="2937FF6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*Continuing to apply and develop skills introduced in Year 1– all skills are learned and practised over long periods…</w:t>
                  </w:r>
                </w:p>
                <w:p w14:paraId="644D4E7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mark-making with the following media (on cartridge paper unless otherwise stated):-</w:t>
                  </w:r>
                </w:p>
                <w:p w14:paraId="04C7C203"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HB pencils and 4B</w:t>
                  </w:r>
                </w:p>
                <w:p w14:paraId="7E6AA8F4"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Charcoal (on sugar paper)</w:t>
                  </w:r>
                </w:p>
                <w:p w14:paraId="5CE09DDD"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Wax crayons</w:t>
                  </w:r>
                </w:p>
                <w:p w14:paraId="3014FFA0"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Dry pastels (sugar paper)</w:t>
                  </w:r>
                </w:p>
                <w:p w14:paraId="309F7CE2"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Oil pastels (sugar paper)</w:t>
                  </w:r>
                </w:p>
                <w:p w14:paraId="7186C92F" w14:textId="77777777" w:rsidR="00073B3B" w:rsidRPr="00420229" w:rsidRDefault="00073B3B" w:rsidP="001D426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5AE0FD2B" w14:textId="77777777" w:rsidR="00073B3B" w:rsidRPr="00420229" w:rsidRDefault="00073B3B" w:rsidP="00073B3B">
                  <w:pPr>
                    <w:rPr>
                      <w:rFonts w:asciiTheme="minorHAnsi" w:hAnsiTheme="minorHAnsi" w:cstheme="minorHAnsi"/>
                      <w:sz w:val="14"/>
                      <w:szCs w:val="14"/>
                    </w:rPr>
                  </w:pPr>
                </w:p>
                <w:p w14:paraId="045D467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clear </w:t>
                  </w:r>
                  <w:r w:rsidRPr="00420229">
                    <w:rPr>
                      <w:rFonts w:asciiTheme="minorHAnsi" w:hAnsiTheme="minorHAnsi" w:cstheme="minorHAnsi"/>
                      <w:b/>
                      <w:sz w:val="14"/>
                      <w:szCs w:val="14"/>
                      <w:u w:val="single"/>
                    </w:rPr>
                    <w:t>lines</w:t>
                  </w:r>
                  <w:r w:rsidRPr="00420229">
                    <w:rPr>
                      <w:rFonts w:asciiTheme="minorHAnsi" w:hAnsiTheme="minorHAnsi" w:cstheme="minorHAnsi"/>
                      <w:sz w:val="14"/>
                      <w:szCs w:val="14"/>
                    </w:rPr>
                    <w:t xml:space="preserve"> and smudged</w:t>
                  </w:r>
                  <w:r w:rsidRPr="00420229">
                    <w:rPr>
                      <w:rFonts w:asciiTheme="minorHAnsi" w:hAnsiTheme="minorHAnsi" w:cstheme="minorHAnsi"/>
                      <w:b/>
                      <w:sz w:val="14"/>
                      <w:szCs w:val="14"/>
                      <w:u w:val="single"/>
                    </w:rPr>
                    <w:t xml:space="preserve"> lines</w:t>
                  </w:r>
                  <w:r w:rsidRPr="00420229">
                    <w:rPr>
                      <w:rFonts w:asciiTheme="minorHAnsi" w:hAnsiTheme="minorHAnsi" w:cstheme="minorHAnsi"/>
                      <w:sz w:val="14"/>
                      <w:szCs w:val="14"/>
                    </w:rPr>
                    <w:t xml:space="preserve"> with charcoal. Make </w:t>
                  </w:r>
                  <w:r w:rsidRPr="00420229">
                    <w:rPr>
                      <w:rFonts w:asciiTheme="minorHAnsi" w:hAnsiTheme="minorHAnsi" w:cstheme="minorHAnsi"/>
                      <w:b/>
                      <w:sz w:val="14"/>
                      <w:szCs w:val="14"/>
                      <w:u w:val="single"/>
                    </w:rPr>
                    <w:t>tones</w:t>
                  </w:r>
                  <w:r w:rsidRPr="00420229">
                    <w:rPr>
                      <w:rFonts w:asciiTheme="minorHAnsi" w:hAnsiTheme="minorHAnsi" w:cstheme="minorHAnsi"/>
                      <w:sz w:val="14"/>
                      <w:szCs w:val="14"/>
                    </w:rPr>
                    <w:t xml:space="preserve"> of grey.</w:t>
                  </w:r>
                </w:p>
                <w:p w14:paraId="09644581"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*Blend oil pastel to achieve </w:t>
                  </w:r>
                  <w:r w:rsidRPr="00420229">
                    <w:rPr>
                      <w:rFonts w:asciiTheme="minorHAnsi" w:hAnsiTheme="minorHAnsi" w:cstheme="minorHAnsi"/>
                      <w:b/>
                      <w:sz w:val="14"/>
                      <w:szCs w:val="14"/>
                      <w:u w:val="single"/>
                    </w:rPr>
                    <w:t>colours</w:t>
                  </w:r>
                  <w:r w:rsidRPr="00420229">
                    <w:rPr>
                      <w:rFonts w:asciiTheme="minorHAnsi" w:hAnsiTheme="minorHAnsi" w:cstheme="minorHAnsi"/>
                      <w:sz w:val="14"/>
                      <w:szCs w:val="14"/>
                    </w:rPr>
                    <w:t xml:space="preserve"> </w:t>
                  </w:r>
                </w:p>
                <w:p w14:paraId="66CB2148"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w:t>
                  </w:r>
                  <w:r w:rsidRPr="00420229">
                    <w:rPr>
                      <w:rFonts w:asciiTheme="minorHAnsi" w:hAnsiTheme="minorHAnsi" w:cstheme="minorHAnsi"/>
                      <w:b/>
                      <w:sz w:val="14"/>
                      <w:szCs w:val="14"/>
                      <w:u w:val="single"/>
                    </w:rPr>
                    <w:t>space</w:t>
                  </w:r>
                  <w:r w:rsidRPr="00420229">
                    <w:rPr>
                      <w:rFonts w:asciiTheme="minorHAnsi" w:hAnsiTheme="minorHAnsi" w:cstheme="minorHAnsi"/>
                      <w:sz w:val="14"/>
                      <w:szCs w:val="14"/>
                    </w:rPr>
                    <w:t xml:space="preserve"> in drawings – positioning objects</w:t>
                  </w:r>
                  <w:proofErr w:type="gramStart"/>
                  <w:r w:rsidRPr="00420229">
                    <w:rPr>
                      <w:rFonts w:asciiTheme="minorHAnsi" w:hAnsiTheme="minorHAnsi" w:cstheme="minorHAnsi"/>
                      <w:sz w:val="14"/>
                      <w:szCs w:val="14"/>
                    </w:rPr>
                    <w:t>:-</w:t>
                  </w:r>
                  <w:proofErr w:type="gramEnd"/>
                  <w:r w:rsidRPr="00420229">
                    <w:rPr>
                      <w:rFonts w:asciiTheme="minorHAnsi" w:hAnsiTheme="minorHAnsi" w:cstheme="minorHAnsi"/>
                      <w:sz w:val="14"/>
                      <w:szCs w:val="14"/>
                    </w:rPr>
                    <w:t xml:space="preserve"> above, below, next to, in front of and behind. Begin to develop overlapping objects to show ‘in front’ and ‘behind’. Collage can help with this.</w:t>
                  </w:r>
                </w:p>
                <w:p w14:paraId="19C8A29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mixed media drawings </w:t>
                  </w:r>
                  <w:proofErr w:type="spellStart"/>
                  <w:r w:rsidRPr="00420229">
                    <w:rPr>
                      <w:rFonts w:asciiTheme="minorHAnsi" w:hAnsiTheme="minorHAnsi" w:cstheme="minorHAnsi"/>
                      <w:sz w:val="14"/>
                      <w:szCs w:val="14"/>
                    </w:rPr>
                    <w:t>eg</w:t>
                  </w:r>
                  <w:proofErr w:type="spellEnd"/>
                  <w:r w:rsidRPr="00420229">
                    <w:rPr>
                      <w:rFonts w:asciiTheme="minorHAnsi" w:hAnsiTheme="minorHAnsi" w:cstheme="minorHAnsi"/>
                      <w:sz w:val="14"/>
                      <w:szCs w:val="14"/>
                    </w:rPr>
                    <w:t xml:space="preserve"> charcoal and dry pastels; pencil and water colours.</w:t>
                  </w:r>
                </w:p>
                <w:p w14:paraId="41118598" w14:textId="77777777" w:rsidR="00073B3B" w:rsidRPr="00420229" w:rsidRDefault="00073B3B" w:rsidP="00073B3B">
                  <w:pPr>
                    <w:spacing w:after="160" w:line="259" w:lineRule="auto"/>
                    <w:rPr>
                      <w:rFonts w:asciiTheme="minorHAnsi" w:eastAsia="Calibri" w:hAnsiTheme="minorHAnsi" w:cstheme="minorHAnsi"/>
                      <w:sz w:val="14"/>
                      <w:szCs w:val="14"/>
                    </w:rPr>
                  </w:pPr>
                </w:p>
              </w:tc>
              <w:tc>
                <w:tcPr>
                  <w:tcW w:w="10206" w:type="dxa"/>
                  <w:gridSpan w:val="5"/>
                  <w:shd w:val="clear" w:color="auto" w:fill="B6DDE8"/>
                </w:tcPr>
                <w:p w14:paraId="583EE7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Much of this work is done in sketch books to record observations and use them to review and revisit ideas.</w:t>
                  </w:r>
                </w:p>
              </w:tc>
            </w:tr>
            <w:tr w:rsidR="00073B3B" w:rsidRPr="00420229" w14:paraId="4AF4F8E2" w14:textId="77777777" w:rsidTr="00C83B95">
              <w:trPr>
                <w:trHeight w:val="3157"/>
              </w:trPr>
              <w:tc>
                <w:tcPr>
                  <w:tcW w:w="1702" w:type="dxa"/>
                  <w:vMerge/>
                  <w:shd w:val="clear" w:color="auto" w:fill="auto"/>
                </w:tcPr>
                <w:p w14:paraId="787802A1" w14:textId="77777777" w:rsidR="00073B3B" w:rsidRPr="00420229" w:rsidRDefault="00073B3B" w:rsidP="00073B3B">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2F09C21E" w14:textId="77777777" w:rsidR="00073B3B" w:rsidRPr="00420229" w:rsidRDefault="00073B3B" w:rsidP="00073B3B">
                  <w:pPr>
                    <w:rPr>
                      <w:rFonts w:asciiTheme="minorHAnsi" w:eastAsia="Calibri" w:hAnsiTheme="minorHAnsi" w:cstheme="minorHAnsi"/>
                      <w:sz w:val="14"/>
                      <w:szCs w:val="14"/>
                    </w:rPr>
                  </w:pPr>
                </w:p>
              </w:tc>
              <w:tc>
                <w:tcPr>
                  <w:tcW w:w="2127" w:type="dxa"/>
                  <w:vMerge/>
                  <w:tcBorders>
                    <w:bottom w:val="single" w:sz="6" w:space="0" w:color="000080"/>
                  </w:tcBorders>
                  <w:shd w:val="clear" w:color="auto" w:fill="FFFFFF"/>
                </w:tcPr>
                <w:p w14:paraId="2468C2DB" w14:textId="77777777" w:rsidR="00073B3B" w:rsidRPr="00420229" w:rsidRDefault="00073B3B" w:rsidP="00073B3B">
                  <w:pPr>
                    <w:spacing w:after="160" w:line="259" w:lineRule="auto"/>
                    <w:rPr>
                      <w:rFonts w:asciiTheme="minorHAnsi" w:hAnsiTheme="minorHAnsi" w:cstheme="minorHAnsi"/>
                      <w:b/>
                      <w:sz w:val="14"/>
                      <w:szCs w:val="14"/>
                    </w:rPr>
                  </w:pPr>
                </w:p>
              </w:tc>
              <w:tc>
                <w:tcPr>
                  <w:tcW w:w="2411" w:type="dxa"/>
                  <w:tcBorders>
                    <w:bottom w:val="single" w:sz="6" w:space="0" w:color="000080"/>
                  </w:tcBorders>
                  <w:shd w:val="clear" w:color="auto" w:fill="auto"/>
                </w:tcPr>
                <w:p w14:paraId="620809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marks, </w:t>
                  </w:r>
                  <w:r w:rsidRPr="00420229">
                    <w:rPr>
                      <w:rFonts w:asciiTheme="minorHAnsi" w:eastAsia="Calibri" w:hAnsiTheme="minorHAnsi" w:cstheme="minorHAnsi"/>
                      <w:b/>
                      <w:sz w:val="14"/>
                      <w:szCs w:val="14"/>
                      <w:u w:val="single"/>
                    </w:rPr>
                    <w:t xml:space="preserve">textures </w:t>
                  </w:r>
                  <w:r w:rsidRPr="00420229">
                    <w:rPr>
                      <w:rFonts w:asciiTheme="minorHAnsi" w:eastAsia="Calibri" w:hAnsiTheme="minorHAnsi" w:cstheme="minorHAnsi"/>
                      <w:sz w:val="14"/>
                      <w:szCs w:val="14"/>
                    </w:rPr>
                    <w:t xml:space="preserve">and the </w:t>
                  </w:r>
                  <w:r w:rsidRPr="00420229">
                    <w:rPr>
                      <w:rFonts w:asciiTheme="minorHAnsi" w:eastAsia="Calibri" w:hAnsiTheme="minorHAnsi" w:cstheme="minorHAnsi"/>
                      <w:b/>
                      <w:sz w:val="14"/>
                      <w:szCs w:val="14"/>
                      <w:u w:val="single"/>
                    </w:rPr>
                    <w:t xml:space="preserve">tonal </w:t>
                  </w:r>
                  <w:r w:rsidRPr="00420229">
                    <w:rPr>
                      <w:rFonts w:asciiTheme="minorHAnsi" w:eastAsia="Calibri" w:hAnsiTheme="minorHAnsi" w:cstheme="minorHAnsi"/>
                      <w:sz w:val="14"/>
                      <w:szCs w:val="14"/>
                    </w:rPr>
                    <w:t>range of HB and 4B pencils; lightest to darkest</w:t>
                  </w:r>
                </w:p>
                <w:p w14:paraId="696ADB72" w14:textId="77777777" w:rsidR="00073B3B" w:rsidRPr="00420229" w:rsidRDefault="00073B3B" w:rsidP="00073B3B">
                  <w:pPr>
                    <w:rPr>
                      <w:rFonts w:asciiTheme="minorHAnsi" w:eastAsia="Calibri" w:hAnsiTheme="minorHAnsi" w:cstheme="minorHAnsi"/>
                      <w:sz w:val="14"/>
                      <w:szCs w:val="14"/>
                    </w:rPr>
                  </w:pPr>
                </w:p>
                <w:p w14:paraId="4371964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with a variety of media.</w:t>
                  </w:r>
                </w:p>
                <w:p w14:paraId="77A00BC5" w14:textId="77777777" w:rsidR="00073B3B" w:rsidRPr="00420229" w:rsidRDefault="00073B3B" w:rsidP="00073B3B">
                  <w:pPr>
                    <w:rPr>
                      <w:rFonts w:asciiTheme="minorHAnsi" w:eastAsia="Calibri" w:hAnsiTheme="minorHAnsi" w:cstheme="minorHAnsi"/>
                      <w:sz w:val="14"/>
                      <w:szCs w:val="14"/>
                    </w:rPr>
                  </w:pPr>
                </w:p>
                <w:p w14:paraId="51F071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movement created in mark-making experiments.</w:t>
                  </w:r>
                </w:p>
                <w:p w14:paraId="104B0C1C" w14:textId="77777777" w:rsidR="00073B3B" w:rsidRPr="00420229" w:rsidRDefault="00073B3B" w:rsidP="00073B3B">
                  <w:pPr>
                    <w:rPr>
                      <w:rFonts w:asciiTheme="minorHAnsi" w:eastAsia="Calibri" w:hAnsiTheme="minorHAnsi" w:cstheme="minorHAnsi"/>
                      <w:sz w:val="14"/>
                      <w:szCs w:val="14"/>
                    </w:rPr>
                  </w:pPr>
                </w:p>
                <w:p w14:paraId="2A1C55F4"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1C1A4BE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37DFBE95" w14:textId="77777777" w:rsidR="00073B3B" w:rsidRPr="00420229" w:rsidRDefault="00073B3B" w:rsidP="00073B3B">
                  <w:pPr>
                    <w:rPr>
                      <w:rFonts w:asciiTheme="minorHAnsi" w:hAnsiTheme="minorHAnsi" w:cstheme="minorHAnsi"/>
                      <w:b/>
                      <w:sz w:val="14"/>
                      <w:szCs w:val="14"/>
                    </w:rPr>
                  </w:pPr>
                </w:p>
              </w:tc>
              <w:tc>
                <w:tcPr>
                  <w:tcW w:w="2551" w:type="dxa"/>
                  <w:tcBorders>
                    <w:bottom w:val="single" w:sz="6" w:space="0" w:color="000080"/>
                  </w:tcBorders>
                  <w:shd w:val="clear" w:color="auto" w:fill="auto"/>
                </w:tcPr>
                <w:p w14:paraId="1D9F1A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to 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movement created in mark-making experiments.</w:t>
                  </w:r>
                </w:p>
                <w:p w14:paraId="7BD3AE3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*Further 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02CF775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6C21BB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 range of media for their contrasting expressive effects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heavy, dense marks – delicate light marks. *Make mixed media drawings using effects appropriately. </w:t>
                  </w:r>
                </w:p>
                <w:p w14:paraId="651EB80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descriptive language.</w:t>
                  </w:r>
                </w:p>
                <w:p w14:paraId="6687E20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skills for showing</w:t>
                  </w:r>
                  <w:r w:rsidRPr="00420229">
                    <w:rPr>
                      <w:rFonts w:asciiTheme="minorHAnsi" w:eastAsia="Calibri" w:hAnsiTheme="minorHAnsi" w:cstheme="minorHAnsi"/>
                      <w:b/>
                      <w:sz w:val="14"/>
                      <w:szCs w:val="14"/>
                      <w:u w:val="single"/>
                    </w:rPr>
                    <w:t xml:space="preserve"> space</w:t>
                  </w:r>
                  <w:r w:rsidRPr="00420229">
                    <w:rPr>
                      <w:rFonts w:asciiTheme="minorHAnsi" w:eastAsia="Calibri" w:hAnsiTheme="minorHAnsi" w:cstheme="minorHAnsi"/>
                      <w:sz w:val="14"/>
                      <w:szCs w:val="14"/>
                    </w:rPr>
                    <w:t xml:space="preserve"> –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‘view from a window’.</w:t>
                  </w:r>
                </w:p>
                <w:p w14:paraId="05F60FF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mixing with layers of coloured pencil shading.</w:t>
                  </w:r>
                </w:p>
                <w:p w14:paraId="4BCE404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black and white pastels or charcoal and white pastel to explore </w:t>
                  </w:r>
                  <w:r w:rsidRPr="00420229">
                    <w:rPr>
                      <w:rFonts w:asciiTheme="minorHAnsi" w:eastAsia="Calibri" w:hAnsiTheme="minorHAnsi" w:cstheme="minorHAnsi"/>
                      <w:b/>
                      <w:sz w:val="14"/>
                      <w:szCs w:val="14"/>
                      <w:u w:val="single"/>
                    </w:rPr>
                    <w:t xml:space="preserve">tone </w:t>
                  </w:r>
                  <w:r w:rsidRPr="00420229">
                    <w:rPr>
                      <w:rFonts w:asciiTheme="minorHAnsi" w:eastAsia="Calibri" w:hAnsiTheme="minorHAnsi" w:cstheme="minorHAnsi"/>
                      <w:sz w:val="14"/>
                      <w:szCs w:val="14"/>
                    </w:rPr>
                    <w:t>making a sequence of greys, dark to light.</w:t>
                  </w:r>
                </w:p>
                <w:p w14:paraId="4284D8AE"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*Develop control with dry and oil pastels making clear and smudged marks appropriately blending </w:t>
                  </w:r>
                  <w:r w:rsidRPr="00420229">
                    <w:rPr>
                      <w:rFonts w:asciiTheme="minorHAnsi" w:eastAsia="Calibri" w:hAnsiTheme="minorHAnsi" w:cstheme="minorHAnsi"/>
                      <w:b/>
                      <w:sz w:val="14"/>
                      <w:szCs w:val="14"/>
                      <w:u w:val="single"/>
                    </w:rPr>
                    <w:t>colours.</w:t>
                  </w:r>
                </w:p>
                <w:p w14:paraId="7D7972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and practise the use of water colours and pointed brushes to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detailed drawing.</w:t>
                  </w:r>
                </w:p>
                <w:p w14:paraId="37375D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Control the amount of water used for blending colours or making clear edged areas.</w:t>
                  </w:r>
                </w:p>
                <w:p w14:paraId="620E991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*As above for water colour pencils.</w:t>
                  </w:r>
                </w:p>
                <w:p w14:paraId="6514C1E7"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shd w:val="clear" w:color="auto" w:fill="auto"/>
                </w:tcPr>
                <w:p w14:paraId="685FA8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practice.</w:t>
                  </w:r>
                </w:p>
                <w:p w14:paraId="38E2C53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6EB541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of cross-hatching, shading, and thick/thin lines to show the quality of</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with a variety of black and white media. Copy sections of artists’ drawings.</w:t>
                  </w:r>
                </w:p>
                <w:p w14:paraId="3AA54A2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the above to show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through observations of shadows.</w:t>
                  </w:r>
                </w:p>
                <w:p w14:paraId="7219F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w:t>
                  </w:r>
                </w:p>
                <w:p w14:paraId="68D3751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133FACD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representation of </w:t>
                  </w:r>
                  <w:r w:rsidRPr="00420229">
                    <w:rPr>
                      <w:rFonts w:asciiTheme="minorHAnsi" w:eastAsia="Calibri" w:hAnsiTheme="minorHAnsi" w:cstheme="minorHAnsi"/>
                      <w:b/>
                      <w:sz w:val="14"/>
                      <w:szCs w:val="14"/>
                      <w:u w:val="single"/>
                    </w:rPr>
                    <w:t>space</w:t>
                  </w:r>
                  <w:r w:rsidRPr="00420229">
                    <w:rPr>
                      <w:rFonts w:asciiTheme="minorHAnsi" w:eastAsia="Calibri" w:hAnsiTheme="minorHAnsi" w:cstheme="minorHAnsi"/>
                      <w:sz w:val="14"/>
                      <w:szCs w:val="14"/>
                    </w:rPr>
                    <w:t xml:space="preserve"> with distant tones being paler, distant shapes smaller, close details visible – distant objects are shapes without detail.</w:t>
                  </w:r>
                </w:p>
                <w:p w14:paraId="0CD600B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*Study/sorting colours into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 xml:space="preserv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dark blues to light blues and use colours as tones eh dark blues for shadows, yellows for brighter parts.</w:t>
                  </w:r>
                </w:p>
                <w:p w14:paraId="08E5E25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*Begin to try 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7629F5F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42CE831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0788BCC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shape, space, texture, tone, line , form and colour</w:t>
                  </w:r>
                </w:p>
                <w:p w14:paraId="3F7F2D67" w14:textId="5AD3D929" w:rsidR="00073B3B" w:rsidRPr="005075A1"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several drawings of an object each with a focus on a different visual element.</w:t>
                  </w:r>
                </w:p>
              </w:tc>
              <w:tc>
                <w:tcPr>
                  <w:tcW w:w="2692" w:type="dxa"/>
                  <w:gridSpan w:val="2"/>
                  <w:tcBorders>
                    <w:bottom w:val="single" w:sz="6" w:space="0" w:color="000080"/>
                  </w:tcBorders>
                  <w:shd w:val="clear" w:color="auto" w:fill="auto"/>
                </w:tcPr>
                <w:p w14:paraId="0CFDAA4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practise.</w:t>
                  </w:r>
                </w:p>
                <w:p w14:paraId="7A7A21C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3A6FEEF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mark-making with a particular focus on </w:t>
                  </w:r>
                  <w:r w:rsidRPr="00420229">
                    <w:rPr>
                      <w:rFonts w:asciiTheme="minorHAnsi" w:eastAsia="Calibri" w:hAnsiTheme="minorHAnsi" w:cstheme="minorHAnsi"/>
                      <w:sz w:val="14"/>
                      <w:szCs w:val="14"/>
                      <w:u w:val="single"/>
                    </w:rPr>
                    <w:t>line, texture,</w:t>
                  </w:r>
                  <w:r w:rsidRPr="00420229">
                    <w:rPr>
                      <w:rFonts w:asciiTheme="minorHAnsi" w:eastAsia="Calibri" w:hAnsiTheme="minorHAnsi" w:cstheme="minorHAnsi"/>
                      <w:sz w:val="14"/>
                      <w:szCs w:val="14"/>
                    </w:rPr>
                    <w:t xml:space="preserve"> or</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as a warm-up activity before drawing. Focus on descriptive vocabulary on feelings – soft, jagged, harsh etc.</w:t>
                  </w:r>
                </w:p>
                <w:p w14:paraId="73307C9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contrasts of </w:t>
                  </w:r>
                  <w:r w:rsidRPr="00420229">
                    <w:rPr>
                      <w:rFonts w:asciiTheme="minorHAnsi" w:eastAsia="Calibri" w:hAnsiTheme="minorHAnsi" w:cstheme="minorHAnsi"/>
                      <w:b/>
                      <w:sz w:val="14"/>
                      <w:szCs w:val="14"/>
                      <w:u w:val="single"/>
                    </w:rPr>
                    <w:t xml:space="preserve">shape. </w:t>
                  </w:r>
                  <w:r w:rsidRPr="00420229">
                    <w:rPr>
                      <w:rFonts w:asciiTheme="minorHAnsi" w:eastAsia="Calibri" w:hAnsiTheme="minorHAnsi" w:cstheme="minorHAnsi"/>
                      <w:sz w:val="14"/>
                      <w:szCs w:val="14"/>
                    </w:rPr>
                    <w:t xml:space="preserve">Use findings in expressive work –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angry / jagged; soft/curves etc.</w:t>
                  </w:r>
                </w:p>
                <w:p w14:paraId="2628591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Use findings in their work both observational and expressive.</w:t>
                  </w:r>
                </w:p>
                <w:p w14:paraId="74ED9B3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5A6990F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1EEAF58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36D9EC7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6150B84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70BAD7C8"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*Make several drawings of an object each with a focus on a different visual element.</w:t>
                  </w:r>
                </w:p>
              </w:tc>
            </w:tr>
            <w:tr w:rsidR="00073B3B" w:rsidRPr="00420229" w14:paraId="3835464A" w14:textId="77777777" w:rsidTr="00C83B95">
              <w:trPr>
                <w:trHeight w:val="444"/>
              </w:trPr>
              <w:tc>
                <w:tcPr>
                  <w:tcW w:w="1702" w:type="dxa"/>
                  <w:vMerge w:val="restart"/>
                  <w:shd w:val="clear" w:color="auto" w:fill="auto"/>
                </w:tcPr>
                <w:p w14:paraId="32FCDF3A"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PAINTING and PRINTING</w:t>
                  </w:r>
                </w:p>
                <w:p w14:paraId="2A0C87D8"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SKILLS</w:t>
                  </w:r>
                </w:p>
              </w:tc>
              <w:tc>
                <w:tcPr>
                  <w:tcW w:w="4111" w:type="dxa"/>
                  <w:gridSpan w:val="2"/>
                  <w:shd w:val="clear" w:color="auto" w:fill="B6DDE8"/>
                </w:tcPr>
                <w:p w14:paraId="3DC41F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lastRenderedPageBreak/>
                    <w:t>Experimenting with media and tools before making final work.</w:t>
                  </w:r>
                </w:p>
                <w:p w14:paraId="28047CAC" w14:textId="77777777" w:rsidR="00073B3B" w:rsidRPr="00420229" w:rsidRDefault="00073B3B" w:rsidP="00073B3B">
                  <w:pPr>
                    <w:rPr>
                      <w:rFonts w:asciiTheme="minorHAnsi" w:eastAsia="Calibri" w:hAnsiTheme="minorHAnsi" w:cstheme="minorHAnsi"/>
                      <w:b/>
                      <w:sz w:val="14"/>
                      <w:szCs w:val="14"/>
                    </w:rPr>
                  </w:pPr>
                </w:p>
              </w:tc>
              <w:tc>
                <w:tcPr>
                  <w:tcW w:w="4962" w:type="dxa"/>
                  <w:gridSpan w:val="2"/>
                  <w:shd w:val="clear" w:color="auto" w:fill="B6DDE8"/>
                </w:tcPr>
                <w:p w14:paraId="4F2FA8BA"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4"/>
                      <w:szCs w:val="14"/>
                    </w:rPr>
                    <w:t>Experimenting with media and tools before making final work and collecting these explorations in Sketchbooks  Learning Primary and secondary colours / sorting into colour wheel</w:t>
                  </w:r>
                </w:p>
              </w:tc>
              <w:tc>
                <w:tcPr>
                  <w:tcW w:w="5244" w:type="dxa"/>
                  <w:gridSpan w:val="3"/>
                  <w:shd w:val="clear" w:color="auto" w:fill="B6DDE8"/>
                </w:tcPr>
                <w:p w14:paraId="7268C407"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073B3B" w:rsidRPr="00420229" w14:paraId="5FC43727" w14:textId="77777777" w:rsidTr="00C83B95">
              <w:trPr>
                <w:trHeight w:val="1393"/>
              </w:trPr>
              <w:tc>
                <w:tcPr>
                  <w:tcW w:w="1702" w:type="dxa"/>
                  <w:vMerge/>
                  <w:shd w:val="clear" w:color="auto" w:fill="auto"/>
                </w:tcPr>
                <w:p w14:paraId="6ED66790" w14:textId="77777777" w:rsidR="00073B3B" w:rsidRPr="00420229" w:rsidRDefault="00073B3B" w:rsidP="00073B3B">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24FE19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Yellowy green; orange red …. Encourage children to come up with names for colours.</w:t>
                  </w:r>
                </w:p>
                <w:p w14:paraId="3D8F503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3E05952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7737584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142593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09662A8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F7ABE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12EB5AE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6A0BAD1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steps of thin to thick paint. Awareness that thin colours look distant, thick colours look close.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w:t>
                  </w:r>
                </w:p>
                <w:p w14:paraId="5CFCC670" w14:textId="77777777" w:rsidR="00073B3B" w:rsidRPr="00420229" w:rsidRDefault="00073B3B" w:rsidP="00073B3B">
                  <w:pPr>
                    <w:rPr>
                      <w:rFonts w:asciiTheme="minorHAnsi" w:eastAsia="Calibri" w:hAnsiTheme="minorHAnsi" w:cstheme="minorHAnsi"/>
                      <w:sz w:val="14"/>
                      <w:szCs w:val="14"/>
                    </w:rPr>
                  </w:pPr>
                </w:p>
                <w:p w14:paraId="6855AA86"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97BCFD7"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5DE139E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wax rubbings to collect textures - use for collage.</w:t>
                  </w:r>
                </w:p>
                <w:p w14:paraId="24783C99"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3B98AF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surfaces;</w:t>
                  </w:r>
                </w:p>
                <w:p w14:paraId="70149684" w14:textId="77777777" w:rsidR="00073B3B" w:rsidRPr="00420229" w:rsidRDefault="00073B3B" w:rsidP="00073B3B">
                  <w:pPr>
                    <w:rPr>
                      <w:rFonts w:asciiTheme="minorHAnsi" w:eastAsia="Calibri" w:hAnsiTheme="minorHAnsi" w:cstheme="minorHAnsi"/>
                      <w:sz w:val="14"/>
                      <w:szCs w:val="14"/>
                    </w:rPr>
                  </w:pPr>
                  <w:r w:rsidRPr="00420229">
                    <w:rPr>
                      <w:rFonts w:asciiTheme="minorHAnsi" w:hAnsiTheme="minorHAnsi" w:cstheme="minorHAnsi"/>
                      <w:sz w:val="14"/>
                      <w:szCs w:val="14"/>
                    </w:rPr>
                    <w:t xml:space="preserve">*Make printing block by sticking thin ‘found objects’ onto card </w:t>
                  </w:r>
                  <w:proofErr w:type="spellStart"/>
                  <w:r w:rsidRPr="00420229">
                    <w:rPr>
                      <w:rFonts w:asciiTheme="minorHAnsi" w:hAnsiTheme="minorHAnsi" w:cstheme="minorHAnsi"/>
                      <w:sz w:val="14"/>
                      <w:szCs w:val="14"/>
                    </w:rPr>
                    <w:t>eg</w:t>
                  </w:r>
                  <w:proofErr w:type="spellEnd"/>
                  <w:r w:rsidRPr="00420229">
                    <w:rPr>
                      <w:rFonts w:asciiTheme="minorHAnsi" w:hAnsiTheme="minorHAnsi" w:cstheme="minorHAnsi"/>
                      <w:sz w:val="14"/>
                      <w:szCs w:val="14"/>
                    </w:rPr>
                    <w:t xml:space="preserve"> string, seeds, match sticks, wool </w:t>
                  </w:r>
                  <w:proofErr w:type="spellStart"/>
                  <w:r w:rsidRPr="00420229">
                    <w:rPr>
                      <w:rFonts w:asciiTheme="minorHAnsi" w:hAnsiTheme="minorHAnsi" w:cstheme="minorHAnsi"/>
                      <w:sz w:val="14"/>
                      <w:szCs w:val="14"/>
                    </w:rPr>
                    <w:t>etc</w:t>
                  </w:r>
                  <w:proofErr w:type="spellEnd"/>
                  <w:r w:rsidRPr="00420229">
                    <w:rPr>
                      <w:rFonts w:asciiTheme="minorHAnsi" w:hAnsiTheme="minorHAnsi" w:cstheme="minorHAnsi"/>
                      <w:sz w:val="14"/>
                      <w:szCs w:val="14"/>
                    </w:rPr>
                    <w:t xml:space="preserve"> – roll over with black ink and print onto white paper – children work in pairs – one holding, other rolling </w:t>
                  </w:r>
                  <w:proofErr w:type="spellStart"/>
                  <w:r w:rsidRPr="00420229">
                    <w:rPr>
                      <w:rFonts w:asciiTheme="minorHAnsi" w:hAnsiTheme="minorHAnsi" w:cstheme="minorHAnsi"/>
                      <w:sz w:val="14"/>
                      <w:szCs w:val="14"/>
                    </w:rPr>
                    <w:t>etc</w:t>
                  </w:r>
                  <w:proofErr w:type="spellEnd"/>
                </w:p>
              </w:tc>
              <w:tc>
                <w:tcPr>
                  <w:tcW w:w="2127" w:type="dxa"/>
                  <w:tcBorders>
                    <w:bottom w:val="single" w:sz="6" w:space="0" w:color="000080"/>
                  </w:tcBorders>
                  <w:shd w:val="clear" w:color="auto" w:fill="auto"/>
                </w:tcPr>
                <w:p w14:paraId="60DF4B0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Yellowy green; orange red …. Encourage children to come up with names for colours.</w:t>
                  </w:r>
                </w:p>
                <w:p w14:paraId="714E15C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A70D2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32B137B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53B31C1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Paint</w:t>
                  </w:r>
                </w:p>
                <w:p w14:paraId="194918B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446CC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4B23DD6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steps of thin to thick paint. Awareness that thin colours look distant, thick colours look close. (Space)</w:t>
                  </w:r>
                </w:p>
                <w:p w14:paraId="39F2824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77BC1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51B7FC7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in steps of thin to thick paint awareness that thin colours look distant, thick colour looks closer.</w:t>
                  </w:r>
                </w:p>
                <w:p w14:paraId="1A5E205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and Mixing paint</w:t>
                  </w:r>
                </w:p>
                <w:p w14:paraId="280BE77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6BBBF16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242A1F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Move on to use 2 reds, 2 yellows, </w:t>
                  </w:r>
                  <w:proofErr w:type="gramStart"/>
                  <w:r w:rsidRPr="00420229">
                    <w:rPr>
                      <w:rFonts w:asciiTheme="minorHAnsi" w:eastAsia="Calibri" w:hAnsiTheme="minorHAnsi" w:cstheme="minorHAnsi"/>
                      <w:sz w:val="14"/>
                      <w:szCs w:val="14"/>
                    </w:rPr>
                    <w:t>2</w:t>
                  </w:r>
                  <w:proofErr w:type="gramEnd"/>
                  <w:r w:rsidRPr="00420229">
                    <w:rPr>
                      <w:rFonts w:asciiTheme="minorHAnsi" w:eastAsia="Calibri" w:hAnsiTheme="minorHAnsi" w:cstheme="minorHAnsi"/>
                      <w:sz w:val="14"/>
                      <w:szCs w:val="14"/>
                    </w:rPr>
                    <w:t xml:space="preserve"> blues, black and white.</w:t>
                  </w:r>
                </w:p>
                <w:p w14:paraId="7F041B8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light/dark (tone),</w:t>
                  </w:r>
                </w:p>
                <w:p w14:paraId="5BA09A6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w:t>
                  </w:r>
                </w:p>
                <w:p w14:paraId="3B4F45CB" w14:textId="77777777" w:rsidR="00073B3B" w:rsidRPr="00420229" w:rsidRDefault="00073B3B" w:rsidP="00073B3B">
                  <w:pPr>
                    <w:rPr>
                      <w:rFonts w:asciiTheme="minorHAnsi" w:eastAsia="Calibri" w:hAnsiTheme="minorHAnsi" w:cstheme="minorHAnsi"/>
                      <w:sz w:val="14"/>
                      <w:szCs w:val="14"/>
                    </w:rPr>
                  </w:pPr>
                </w:p>
                <w:p w14:paraId="6B354C51" w14:textId="77777777" w:rsidR="00073B3B" w:rsidRPr="00420229" w:rsidRDefault="00073B3B" w:rsidP="00073B3B">
                  <w:pPr>
                    <w:rPr>
                      <w:rFonts w:asciiTheme="minorHAnsi" w:eastAsia="Calibri" w:hAnsiTheme="minorHAnsi" w:cstheme="minorHAnsi"/>
                      <w:sz w:val="14"/>
                      <w:szCs w:val="14"/>
                    </w:rPr>
                  </w:pPr>
                </w:p>
              </w:tc>
              <w:tc>
                <w:tcPr>
                  <w:tcW w:w="2411" w:type="dxa"/>
                  <w:tcBorders>
                    <w:bottom w:val="single" w:sz="6" w:space="0" w:color="000080"/>
                  </w:tcBorders>
                </w:tcPr>
                <w:p w14:paraId="76BDBBE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67DD9BB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sorting colours into sequences of change; sorting into a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wheel. Learning ‘primary’ and ‘secondary’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Use 2 blues, 2 yellows, 2 reds, black and white.</w:t>
                  </w:r>
                </w:p>
                <w:p w14:paraId="3BAB10B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*Making small adjustments to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mixes to match observations. </w:t>
                  </w:r>
                </w:p>
                <w:p w14:paraId="2CAC615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*Growing awareness of the huge diversity of colours both natural and manufactured.</w:t>
                  </w:r>
                </w:p>
                <w:p w14:paraId="6C2031C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using only 3 colours – red, white &amp; yellow; 2 blues and 1 red etc. Developing vocabulary to describe results.</w:t>
                  </w:r>
                </w:p>
                <w:p w14:paraId="2A22AF4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0FAC21AD"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99491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r w:rsidRPr="00420229">
                    <w:rPr>
                      <w:rFonts w:asciiTheme="minorHAnsi" w:eastAsia="Calibri" w:hAnsiTheme="minorHAnsi" w:cstheme="minorHAnsi"/>
                      <w:sz w:val="14"/>
                      <w:szCs w:val="14"/>
                    </w:rPr>
                    <w:t xml:space="preserve"> </w:t>
                  </w:r>
                </w:p>
                <w:p w14:paraId="33957F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094EC1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D67B59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*Practice fine control with small pointed brushes and water colour or inks &amp; fine brushes.</w:t>
                  </w:r>
                </w:p>
                <w:p w14:paraId="7EADB20C"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68947AE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33BFC8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4F54D1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tc>
              <w:tc>
                <w:tcPr>
                  <w:tcW w:w="2551" w:type="dxa"/>
                  <w:tcBorders>
                    <w:bottom w:val="single" w:sz="6" w:space="0" w:color="000080"/>
                  </w:tcBorders>
                </w:tcPr>
                <w:p w14:paraId="03F4A211"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Choosing, mixing and using colour</w:t>
                  </w:r>
                </w:p>
                <w:p w14:paraId="5AFA25D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498B78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varieties of browns and greys.</w:t>
                  </w:r>
                </w:p>
                <w:p w14:paraId="0691682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*Experiment with </w:t>
                  </w:r>
                  <w:r w:rsidRPr="00420229">
                    <w:rPr>
                      <w:rFonts w:asciiTheme="minorHAnsi" w:eastAsia="Calibri" w:hAnsiTheme="minorHAnsi" w:cstheme="minorHAnsi"/>
                      <w:sz w:val="14"/>
                      <w:szCs w:val="14"/>
                      <w:u w:val="single"/>
                    </w:rPr>
                    <w:t>tone</w:t>
                  </w:r>
                  <w:r w:rsidRPr="00420229">
                    <w:rPr>
                      <w:rFonts w:asciiTheme="minorHAnsi" w:eastAsia="Calibri" w:hAnsiTheme="minorHAnsi" w:cstheme="minorHAnsi"/>
                      <w:sz w:val="14"/>
                      <w:szCs w:val="14"/>
                    </w:rPr>
                    <w:t xml:space="preserve"> to show light and shade.</w:t>
                  </w:r>
                </w:p>
                <w:p w14:paraId="135644E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name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using primary and secondary colour names together with other words.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w:t>
                  </w:r>
                  <w:proofErr w:type="gramStart"/>
                  <w:r w:rsidRPr="00420229">
                    <w:rPr>
                      <w:rFonts w:asciiTheme="minorHAnsi" w:eastAsia="Calibri" w:hAnsiTheme="minorHAnsi" w:cstheme="minorHAnsi"/>
                      <w:sz w:val="14"/>
                      <w:szCs w:val="14"/>
                    </w:rPr>
                    <w:t>dark</w:t>
                  </w:r>
                  <w:proofErr w:type="gramEnd"/>
                  <w:r w:rsidRPr="00420229">
                    <w:rPr>
                      <w:rFonts w:asciiTheme="minorHAnsi" w:eastAsia="Calibri" w:hAnsiTheme="minorHAnsi" w:cstheme="minorHAnsi"/>
                      <w:sz w:val="14"/>
                      <w:szCs w:val="14"/>
                    </w:rPr>
                    <w:t xml:space="preserve"> reddish purple.’</w:t>
                  </w:r>
                </w:p>
                <w:p w14:paraId="6F9E922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*Overlaying translucent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to make new ones with water colours or inks.</w:t>
                  </w:r>
                </w:p>
                <w:p w14:paraId="315AF25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and observe cold/warm contrasts.</w:t>
                  </w:r>
                </w:p>
                <w:p w14:paraId="091092C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DCCB7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p>
                <w:p w14:paraId="407589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782484E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C0BD8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*Practice fine control with small pointed brushes and water colour or inks &amp; fine brushes.</w:t>
                  </w:r>
                </w:p>
                <w:p w14:paraId="5D85472F"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5D08AF1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3131D71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6015E0C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p w14:paraId="425E08F1"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tcPr>
                <w:p w14:paraId="2C89D1A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 and collecting these explorations in Sketchbooks.</w:t>
                  </w:r>
                </w:p>
                <w:p w14:paraId="3E3DC8A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Learning Primary and secondary colours / sorting into colour wheel</w:t>
                  </w:r>
                </w:p>
                <w:p w14:paraId="6348146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developing skills with 2 reds, 2 blues, </w:t>
                  </w:r>
                  <w:proofErr w:type="gramStart"/>
                  <w:r w:rsidRPr="00420229">
                    <w:rPr>
                      <w:rFonts w:asciiTheme="minorHAnsi" w:eastAsia="Calibri" w:hAnsiTheme="minorHAnsi" w:cstheme="minorHAnsi"/>
                      <w:sz w:val="14"/>
                      <w:szCs w:val="14"/>
                    </w:rPr>
                    <w:t>2</w:t>
                  </w:r>
                  <w:proofErr w:type="gramEnd"/>
                  <w:r w:rsidRPr="00420229">
                    <w:rPr>
                      <w:rFonts w:asciiTheme="minorHAnsi" w:eastAsia="Calibri" w:hAnsiTheme="minorHAnsi" w:cstheme="minorHAnsi"/>
                      <w:sz w:val="14"/>
                      <w:szCs w:val="14"/>
                    </w:rPr>
                    <w:t xml:space="preserve"> yellows, black and white.</w:t>
                  </w:r>
                </w:p>
                <w:p w14:paraId="5F436372"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374AF6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*Observe and mix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to match changes made by sunlight changes.</w:t>
                  </w:r>
                </w:p>
                <w:p w14:paraId="51EB60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*Explore tones made by mixing a light colour (not white) with a dark colour (not black)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Lemon yellow with a dark red…</w:t>
                  </w:r>
                </w:p>
                <w:p w14:paraId="4DE9B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knowledge of colour mixing to show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 xml:space="preserv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Thin pale colours look distant; intense, warm, thick colours look closer.</w:t>
                  </w:r>
                </w:p>
                <w:p w14:paraId="1AFABF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20985D5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10409D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19E736B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562B67B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5A37CC9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9B1DF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27D74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and using thin, medium, thick or textured paint appropriate to intentions.</w:t>
                  </w:r>
                </w:p>
                <w:p w14:paraId="087950DE" w14:textId="77777777" w:rsidR="00073B3B" w:rsidRPr="00420229" w:rsidRDefault="00073B3B" w:rsidP="00073B3B">
                  <w:pPr>
                    <w:rPr>
                      <w:rFonts w:asciiTheme="minorHAnsi" w:eastAsia="Calibri" w:hAnsiTheme="minorHAnsi" w:cstheme="minorHAnsi"/>
                      <w:sz w:val="14"/>
                      <w:szCs w:val="14"/>
                    </w:rPr>
                  </w:pPr>
                </w:p>
                <w:p w14:paraId="311FF6D1"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24C832C"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*Explore stencils to build up patterns of overlapping shapes and colours – apply paint with sponge or roller</w:t>
                  </w:r>
                </w:p>
                <w:p w14:paraId="3C51014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*Further explore mono-print with ready mix+ squirt washing-up liquid paint on table top and wetted paper – then experiment with bits of wood, rags, </w:t>
                  </w:r>
                  <w:proofErr w:type="spellStart"/>
                  <w:r w:rsidRPr="00420229">
                    <w:rPr>
                      <w:rFonts w:asciiTheme="minorHAnsi" w:hAnsiTheme="minorHAnsi" w:cstheme="minorHAnsi"/>
                      <w:sz w:val="14"/>
                      <w:szCs w:val="14"/>
                    </w:rPr>
                    <w:t>etc</w:t>
                  </w:r>
                  <w:proofErr w:type="spellEnd"/>
                  <w:r w:rsidRPr="00420229">
                    <w:rPr>
                      <w:rFonts w:asciiTheme="minorHAnsi" w:hAnsiTheme="minorHAnsi" w:cstheme="minorHAnsi"/>
                      <w:sz w:val="14"/>
                      <w:szCs w:val="14"/>
                    </w:rPr>
                    <w:t xml:space="preserve"> for making marks in the ink/ paint, then press paper on table and take-off an image. Can over print in different colours to begin to build up colour-mixing and idea of in front/behind.</w:t>
                  </w:r>
                </w:p>
                <w:p w14:paraId="0AAA0564"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79D7A96"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surfaces;</w:t>
                  </w:r>
                </w:p>
                <w:p w14:paraId="2F749B3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*Make printing block by gluing shapes </w:t>
                  </w:r>
                  <w:r w:rsidRPr="00420229">
                    <w:rPr>
                      <w:rFonts w:asciiTheme="minorHAnsi" w:hAnsiTheme="minorHAnsi" w:cstheme="minorHAnsi"/>
                      <w:sz w:val="14"/>
                      <w:szCs w:val="14"/>
                    </w:rPr>
                    <w:lastRenderedPageBreak/>
                    <w:t xml:space="preserve">cut from press print onto card; roll over with coloured ink and print onto white paper/coloured paper – children work in pairs – one holding, other rolling </w:t>
                  </w:r>
                  <w:proofErr w:type="spellStart"/>
                  <w:r w:rsidRPr="00420229">
                    <w:rPr>
                      <w:rFonts w:asciiTheme="minorHAnsi" w:hAnsiTheme="minorHAnsi" w:cstheme="minorHAnsi"/>
                      <w:sz w:val="14"/>
                      <w:szCs w:val="14"/>
                    </w:rPr>
                    <w:t>etc</w:t>
                  </w:r>
                  <w:proofErr w:type="spellEnd"/>
                  <w:r w:rsidRPr="00420229">
                    <w:rPr>
                      <w:rFonts w:asciiTheme="minorHAnsi" w:hAnsiTheme="minorHAnsi" w:cstheme="minorHAnsi"/>
                      <w:sz w:val="14"/>
                      <w:szCs w:val="14"/>
                    </w:rPr>
                    <w:t xml:space="preserve"> experiment with repeated prints and link to maths…explore overprinting in at least 2 colours…</w:t>
                  </w:r>
                </w:p>
              </w:tc>
              <w:tc>
                <w:tcPr>
                  <w:tcW w:w="2692" w:type="dxa"/>
                  <w:gridSpan w:val="2"/>
                  <w:tcBorders>
                    <w:bottom w:val="single" w:sz="6" w:space="0" w:color="000080"/>
                  </w:tcBorders>
                </w:tcPr>
                <w:p w14:paraId="27746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lastRenderedPageBreak/>
                    <w:t>Choosing, mixing and using colour</w:t>
                  </w:r>
                </w:p>
                <w:p w14:paraId="38EDAE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colour language,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‘intense – saturated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‘contrasting – harmonious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11578541"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*Mix warm to cold sequences of one </w:t>
                  </w:r>
                  <w:r w:rsidRPr="00420229">
                    <w:rPr>
                      <w:rFonts w:asciiTheme="minorHAnsi" w:eastAsia="Calibri" w:hAnsiTheme="minorHAnsi" w:cstheme="minorHAnsi"/>
                      <w:sz w:val="14"/>
                      <w:szCs w:val="14"/>
                      <w:u w:val="single"/>
                    </w:rPr>
                    <w:t>colour.</w:t>
                  </w:r>
                </w:p>
                <w:p w14:paraId="659FCA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colour mixing with dots of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3E27AF8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13863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04614C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3B973DC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342ACDD2"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6926BDC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0E4BD9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0EEAC640"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*Mixing and using thin, medium, thick or textured paint appropriate to intentions.</w:t>
                  </w:r>
                </w:p>
              </w:tc>
            </w:tr>
            <w:tr w:rsidR="00073B3B" w:rsidRPr="00420229" w14:paraId="77B59429" w14:textId="77777777" w:rsidTr="00C83B95">
              <w:trPr>
                <w:trHeight w:val="553"/>
              </w:trPr>
              <w:tc>
                <w:tcPr>
                  <w:tcW w:w="1702" w:type="dxa"/>
                  <w:shd w:val="clear" w:color="auto" w:fill="auto"/>
                </w:tcPr>
                <w:p w14:paraId="0584ABF6"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SCULPTURE</w:t>
                  </w:r>
                </w:p>
                <w:p w14:paraId="4DC5B935" w14:textId="77777777" w:rsidR="00073B3B" w:rsidRPr="00420229" w:rsidRDefault="00073B3B" w:rsidP="00073B3B">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B6DDE8"/>
                </w:tcPr>
                <w:p w14:paraId="355F12FA" w14:textId="77777777" w:rsidR="00073B3B" w:rsidRPr="00420229" w:rsidRDefault="00073B3B" w:rsidP="00073B3B">
                  <w:pPr>
                    <w:pStyle w:val="BodyText"/>
                    <w:rPr>
                      <w:rFonts w:asciiTheme="minorHAnsi" w:hAnsiTheme="minorHAnsi" w:cstheme="minorHAnsi"/>
                      <w:b/>
                      <w:sz w:val="14"/>
                      <w:szCs w:val="14"/>
                    </w:rPr>
                  </w:pPr>
                  <w:r w:rsidRPr="00420229">
                    <w:rPr>
                      <w:rFonts w:asciiTheme="minorHAnsi" w:hAnsiTheme="minorHAnsi" w:cstheme="minorHAnsi"/>
                      <w:b/>
                      <w:sz w:val="14"/>
                      <w:szCs w:val="14"/>
                    </w:rPr>
                    <w:t>Drawing before making prepares children in order to plan their 3D outcome.</w:t>
                  </w:r>
                </w:p>
                <w:p w14:paraId="1B67C9CE" w14:textId="77777777" w:rsidR="00073B3B" w:rsidRPr="00420229" w:rsidRDefault="00073B3B" w:rsidP="00073B3B">
                  <w:pPr>
                    <w:rPr>
                      <w:rFonts w:asciiTheme="minorHAnsi" w:eastAsia="Calibri" w:hAnsiTheme="minorHAnsi" w:cstheme="minorHAnsi"/>
                      <w:b/>
                      <w:sz w:val="14"/>
                      <w:szCs w:val="14"/>
                      <w:u w:val="single"/>
                    </w:rPr>
                  </w:pPr>
                </w:p>
              </w:tc>
            </w:tr>
            <w:tr w:rsidR="00073B3B" w:rsidRPr="00420229" w14:paraId="6E1CEEE9" w14:textId="77777777" w:rsidTr="00C83B95">
              <w:trPr>
                <w:trHeight w:val="1629"/>
              </w:trPr>
              <w:tc>
                <w:tcPr>
                  <w:tcW w:w="1702" w:type="dxa"/>
                  <w:shd w:val="clear" w:color="auto" w:fill="auto"/>
                </w:tcPr>
                <w:p w14:paraId="0C01EF2B" w14:textId="77777777" w:rsidR="00073B3B" w:rsidRPr="00420229" w:rsidRDefault="00073B3B" w:rsidP="00073B3B">
                  <w:pPr>
                    <w:rPr>
                      <w:rFonts w:asciiTheme="minorHAnsi" w:hAnsiTheme="minorHAnsi" w:cstheme="minorHAnsi"/>
                      <w:b/>
                      <w:bCs/>
                    </w:rPr>
                  </w:pPr>
                </w:p>
              </w:tc>
              <w:tc>
                <w:tcPr>
                  <w:tcW w:w="1984" w:type="dxa"/>
                  <w:shd w:val="clear" w:color="auto" w:fill="auto"/>
                </w:tcPr>
                <w:p w14:paraId="41410B4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Construction</w:t>
                  </w:r>
                </w:p>
                <w:p w14:paraId="775A87A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Building models with boxes and containers, choosing their</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to suit purpose. Cover constructions with pasted strips of newspaper and or paint to apply colour and small features with collage.</w:t>
                  </w:r>
                </w:p>
                <w:p w14:paraId="6712B183" w14:textId="77777777" w:rsidR="00073B3B" w:rsidRPr="00420229" w:rsidRDefault="00073B3B" w:rsidP="00073B3B">
                  <w:pPr>
                    <w:rPr>
                      <w:rFonts w:asciiTheme="minorHAnsi" w:hAnsiTheme="minorHAnsi" w:cstheme="minorHAnsi"/>
                      <w:b/>
                      <w:sz w:val="14"/>
                      <w:szCs w:val="14"/>
                    </w:rPr>
                  </w:pPr>
                </w:p>
                <w:p w14:paraId="5330D012" w14:textId="77777777" w:rsidR="00073B3B" w:rsidRPr="00420229" w:rsidRDefault="00073B3B" w:rsidP="00073B3B">
                  <w:pPr>
                    <w:rPr>
                      <w:rFonts w:asciiTheme="minorHAnsi" w:hAnsiTheme="minorHAnsi" w:cstheme="minorHAnsi"/>
                      <w:b/>
                      <w:sz w:val="14"/>
                      <w:szCs w:val="14"/>
                    </w:rPr>
                  </w:pPr>
                </w:p>
                <w:p w14:paraId="12AB2872" w14:textId="77777777" w:rsidR="00073B3B" w:rsidRPr="00420229" w:rsidRDefault="00073B3B" w:rsidP="00073B3B">
                  <w:pPr>
                    <w:rPr>
                      <w:rFonts w:asciiTheme="minorHAnsi" w:hAnsiTheme="minorHAnsi" w:cstheme="minorHAnsi"/>
                      <w:b/>
                      <w:sz w:val="14"/>
                      <w:szCs w:val="14"/>
                    </w:rPr>
                  </w:pPr>
                </w:p>
              </w:tc>
              <w:tc>
                <w:tcPr>
                  <w:tcW w:w="2127" w:type="dxa"/>
                  <w:shd w:val="clear" w:color="auto" w:fill="auto"/>
                </w:tcPr>
                <w:p w14:paraId="4B3B5217"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Modelling Clay</w:t>
                  </w:r>
                </w:p>
                <w:p w14:paraId="3DC90A6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surface </w:t>
                  </w:r>
                  <w:r w:rsidRPr="00420229">
                    <w:rPr>
                      <w:rFonts w:asciiTheme="minorHAnsi" w:hAnsiTheme="minorHAnsi" w:cstheme="minorHAnsi"/>
                      <w:sz w:val="14"/>
                      <w:szCs w:val="14"/>
                      <w:u w:val="single"/>
                    </w:rPr>
                    <w:t>texture</w:t>
                  </w:r>
                  <w:r w:rsidRPr="00420229">
                    <w:rPr>
                      <w:rFonts w:asciiTheme="minorHAnsi" w:hAnsiTheme="minorHAnsi" w:cstheme="minorHAnsi"/>
                      <w:sz w:val="14"/>
                      <w:szCs w:val="14"/>
                    </w:rPr>
                    <w:t xml:space="preserve"> on </w:t>
                  </w:r>
                  <w:proofErr w:type="spellStart"/>
                  <w:r w:rsidRPr="00420229">
                    <w:rPr>
                      <w:rFonts w:asciiTheme="minorHAnsi" w:hAnsiTheme="minorHAnsi" w:cstheme="minorHAnsi"/>
                      <w:sz w:val="14"/>
                      <w:szCs w:val="14"/>
                    </w:rPr>
                    <w:t>plasticine</w:t>
                  </w:r>
                  <w:proofErr w:type="spellEnd"/>
                  <w:r w:rsidRPr="00420229">
                    <w:rPr>
                      <w:rFonts w:asciiTheme="minorHAnsi" w:hAnsiTheme="minorHAnsi" w:cstheme="minorHAnsi"/>
                      <w:sz w:val="14"/>
                      <w:szCs w:val="14"/>
                    </w:rPr>
                    <w:t xml:space="preserve"> using fond objects and tools.</w:t>
                  </w:r>
                </w:p>
                <w:p w14:paraId="64A2022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*Roll out clay to make slabs/tiles and decorate with </w:t>
                  </w:r>
                  <w:r w:rsidRPr="00420229">
                    <w:rPr>
                      <w:rFonts w:asciiTheme="minorHAnsi" w:hAnsiTheme="minorHAnsi" w:cstheme="minorHAnsi"/>
                      <w:b/>
                      <w:sz w:val="14"/>
                      <w:szCs w:val="14"/>
                      <w:u w:val="single"/>
                    </w:rPr>
                    <w:t>pattern</w:t>
                  </w:r>
                  <w:r w:rsidRPr="00420229">
                    <w:rPr>
                      <w:rFonts w:asciiTheme="minorHAnsi" w:hAnsiTheme="minorHAnsi" w:cstheme="minorHAnsi"/>
                      <w:sz w:val="14"/>
                      <w:szCs w:val="14"/>
                    </w:rPr>
                    <w:t xml:space="preserve"> &amp; </w:t>
                  </w:r>
                  <w:r w:rsidRPr="00420229">
                    <w:rPr>
                      <w:rFonts w:asciiTheme="minorHAnsi" w:hAnsiTheme="minorHAnsi" w:cstheme="minorHAnsi"/>
                      <w:b/>
                      <w:sz w:val="14"/>
                      <w:szCs w:val="14"/>
                      <w:u w:val="single"/>
                    </w:rPr>
                    <w:t>texture</w:t>
                  </w:r>
                  <w:r w:rsidRPr="00420229">
                    <w:rPr>
                      <w:rFonts w:asciiTheme="minorHAnsi" w:hAnsiTheme="minorHAnsi" w:cstheme="minorHAnsi"/>
                      <w:sz w:val="14"/>
                      <w:szCs w:val="14"/>
                    </w:rPr>
                    <w:t xml:space="preserve"> by pressing objects in or adding raised up (relief) using slip to stick to roughed-up surface.</w:t>
                  </w:r>
                </w:p>
                <w:p w14:paraId="3638F34C" w14:textId="77777777" w:rsidR="00073B3B" w:rsidRPr="00420229" w:rsidRDefault="00073B3B" w:rsidP="00073B3B">
                  <w:pPr>
                    <w:rPr>
                      <w:rFonts w:asciiTheme="minorHAnsi" w:eastAsia="Calibri" w:hAnsiTheme="minorHAnsi" w:cstheme="minorHAnsi"/>
                      <w:b/>
                      <w:sz w:val="14"/>
                      <w:szCs w:val="14"/>
                      <w:u w:val="single"/>
                    </w:rPr>
                  </w:pPr>
                </w:p>
                <w:p w14:paraId="41DA8ABE" w14:textId="77777777" w:rsidR="00073B3B" w:rsidRPr="00420229" w:rsidRDefault="00073B3B" w:rsidP="00073B3B">
                  <w:pPr>
                    <w:pStyle w:val="BodyText"/>
                    <w:rPr>
                      <w:rFonts w:asciiTheme="minorHAnsi" w:hAnsiTheme="minorHAnsi" w:cstheme="minorHAnsi"/>
                      <w:b/>
                      <w:sz w:val="14"/>
                      <w:szCs w:val="14"/>
                    </w:rPr>
                  </w:pPr>
                </w:p>
              </w:tc>
              <w:tc>
                <w:tcPr>
                  <w:tcW w:w="2411" w:type="dxa"/>
                </w:tcPr>
                <w:p w14:paraId="7809769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1E1730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surface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on </w:t>
                  </w:r>
                  <w:proofErr w:type="spellStart"/>
                  <w:r w:rsidRPr="00420229">
                    <w:rPr>
                      <w:rFonts w:asciiTheme="minorHAnsi" w:eastAsia="Calibri" w:hAnsiTheme="minorHAnsi" w:cstheme="minorHAnsi"/>
                      <w:sz w:val="14"/>
                      <w:szCs w:val="14"/>
                    </w:rPr>
                    <w:t>plasticine</w:t>
                  </w:r>
                  <w:proofErr w:type="spellEnd"/>
                  <w:r w:rsidRPr="00420229">
                    <w:rPr>
                      <w:rFonts w:asciiTheme="minorHAnsi" w:eastAsia="Calibri" w:hAnsiTheme="minorHAnsi" w:cstheme="minorHAnsi"/>
                      <w:sz w:val="14"/>
                      <w:szCs w:val="14"/>
                    </w:rPr>
                    <w:t xml:space="preserve"> using found objects and tools.</w:t>
                  </w:r>
                </w:p>
                <w:p w14:paraId="7ABEFAF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0BAE407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36EB6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7FA1C4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modelling tools to help shape, fix, </w:t>
                  </w:r>
                  <w:proofErr w:type="gramStart"/>
                  <w:r w:rsidRPr="00420229">
                    <w:rPr>
                      <w:rFonts w:asciiTheme="minorHAnsi" w:eastAsia="Calibri" w:hAnsiTheme="minorHAnsi" w:cstheme="minorHAnsi"/>
                      <w:sz w:val="14"/>
                      <w:szCs w:val="14"/>
                    </w:rPr>
                    <w:t>texture</w:t>
                  </w:r>
                  <w:proofErr w:type="gramEnd"/>
                  <w:r w:rsidRPr="00420229">
                    <w:rPr>
                      <w:rFonts w:asciiTheme="minorHAnsi" w:eastAsia="Calibri" w:hAnsiTheme="minorHAnsi" w:cstheme="minorHAnsi"/>
                      <w:sz w:val="14"/>
                      <w:szCs w:val="14"/>
                    </w:rPr>
                    <w:t xml:space="preserve"> pots.</w:t>
                  </w:r>
                </w:p>
                <w:p w14:paraId="7C021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815C2BF" w14:textId="77777777" w:rsidR="00073B3B" w:rsidRPr="00420229" w:rsidRDefault="00073B3B" w:rsidP="00073B3B">
                  <w:pPr>
                    <w:rPr>
                      <w:rFonts w:asciiTheme="minorHAnsi" w:eastAsia="Calibri" w:hAnsiTheme="minorHAnsi" w:cstheme="minorHAnsi"/>
                      <w:sz w:val="14"/>
                      <w:szCs w:val="14"/>
                    </w:rPr>
                  </w:pPr>
                </w:p>
                <w:p w14:paraId="75DD00DC" w14:textId="77777777" w:rsidR="00073B3B" w:rsidRPr="00420229" w:rsidRDefault="00073B3B" w:rsidP="00073B3B">
                  <w:pPr>
                    <w:rPr>
                      <w:rFonts w:asciiTheme="minorHAnsi" w:hAnsiTheme="minorHAnsi" w:cstheme="minorHAnsi"/>
                      <w:sz w:val="14"/>
                      <w:szCs w:val="14"/>
                    </w:rPr>
                  </w:pPr>
                </w:p>
              </w:tc>
              <w:tc>
                <w:tcPr>
                  <w:tcW w:w="2551" w:type="dxa"/>
                </w:tcPr>
                <w:p w14:paraId="3A76F24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0397F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38DB9A6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5BBF0E4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4B9480A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modelling tools to help shape, fix, </w:t>
                  </w:r>
                  <w:proofErr w:type="gramStart"/>
                  <w:r w:rsidRPr="00420229">
                    <w:rPr>
                      <w:rFonts w:asciiTheme="minorHAnsi" w:eastAsia="Calibri" w:hAnsiTheme="minorHAnsi" w:cstheme="minorHAnsi"/>
                      <w:sz w:val="14"/>
                      <w:szCs w:val="14"/>
                    </w:rPr>
                    <w:t>texture</w:t>
                  </w:r>
                  <w:proofErr w:type="gramEnd"/>
                  <w:r w:rsidRPr="00420229">
                    <w:rPr>
                      <w:rFonts w:asciiTheme="minorHAnsi" w:eastAsia="Calibri" w:hAnsiTheme="minorHAnsi" w:cstheme="minorHAnsi"/>
                      <w:sz w:val="14"/>
                      <w:szCs w:val="14"/>
                    </w:rPr>
                    <w:t xml:space="preserve"> pots.</w:t>
                  </w:r>
                </w:p>
                <w:p w14:paraId="1B17867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08E653C"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Collage</w:t>
                  </w:r>
                </w:p>
                <w:p w14:paraId="21CE9F1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proofErr w:type="gramStart"/>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 magazines</w:t>
                  </w:r>
                  <w:proofErr w:type="gramEnd"/>
                  <w:r w:rsidRPr="00420229">
                    <w:rPr>
                      <w:rFonts w:asciiTheme="minorHAnsi" w:eastAsia="Calibri" w:hAnsiTheme="minorHAnsi" w:cstheme="minorHAnsi"/>
                      <w:sz w:val="14"/>
                      <w:szCs w:val="14"/>
                    </w:rPr>
                    <w:t xml:space="preserve">; sort by colour and tone. </w:t>
                  </w:r>
                </w:p>
              </w:tc>
              <w:tc>
                <w:tcPr>
                  <w:tcW w:w="2552" w:type="dxa"/>
                </w:tcPr>
                <w:p w14:paraId="0EBB002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Textiles</w:t>
                  </w:r>
                </w:p>
                <w:p w14:paraId="370222E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sewing as way of drawing coloured lines and applique shapes.</w:t>
                  </w:r>
                </w:p>
                <w:p w14:paraId="6802A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*Weave pictures and patterns into garden netting or open weave net curtains using wool. Fabric strips etc.</w:t>
                  </w:r>
                </w:p>
                <w:p w14:paraId="489423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magazines; sort by colour and tone.</w:t>
                  </w:r>
                </w:p>
                <w:p w14:paraId="76296735" w14:textId="77777777" w:rsidR="00073B3B" w:rsidRPr="00420229" w:rsidRDefault="00073B3B" w:rsidP="00073B3B">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2D694169" w14:textId="77777777" w:rsidR="00073B3B" w:rsidRPr="00420229" w:rsidRDefault="00073B3B" w:rsidP="00073B3B">
                  <w:pPr>
                    <w:rPr>
                      <w:rFonts w:asciiTheme="minorHAnsi" w:hAnsiTheme="minorHAnsi" w:cstheme="minorHAnsi"/>
                      <w:sz w:val="14"/>
                      <w:szCs w:val="14"/>
                    </w:rPr>
                  </w:pPr>
                </w:p>
              </w:tc>
              <w:tc>
                <w:tcPr>
                  <w:tcW w:w="2692" w:type="dxa"/>
                  <w:gridSpan w:val="2"/>
                </w:tcPr>
                <w:p w14:paraId="39FF1503"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9D5F2F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*learn to use coils to build larger. </w:t>
                  </w:r>
                  <w:r w:rsidRPr="00420229">
                    <w:rPr>
                      <w:rFonts w:asciiTheme="minorHAnsi" w:eastAsia="Calibri" w:hAnsiTheme="minorHAnsi" w:cstheme="minorHAnsi"/>
                      <w:b/>
                      <w:sz w:val="14"/>
                      <w:szCs w:val="14"/>
                      <w:u w:val="single"/>
                    </w:rPr>
                    <w:t>forms</w:t>
                  </w:r>
                </w:p>
                <w:p w14:paraId="6FD62C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*Use modelling tools to help</w:t>
                  </w:r>
                  <w:r w:rsidRPr="00420229">
                    <w:rPr>
                      <w:rFonts w:asciiTheme="minorHAnsi" w:eastAsia="Calibri" w:hAnsiTheme="minorHAnsi" w:cstheme="minorHAnsi"/>
                      <w:b/>
                      <w:sz w:val="14"/>
                      <w:szCs w:val="14"/>
                      <w:u w:val="single"/>
                    </w:rPr>
                    <w:t xml:space="preserve"> shape</w:t>
                  </w:r>
                  <w:r w:rsidRPr="00420229">
                    <w:rPr>
                      <w:rFonts w:asciiTheme="minorHAnsi" w:eastAsia="Calibri" w:hAnsiTheme="minorHAnsi" w:cstheme="minorHAnsi"/>
                      <w:sz w:val="14"/>
                      <w:szCs w:val="14"/>
                    </w:rPr>
                    <w:t xml:space="preserve">, fix, </w:t>
                  </w:r>
                  <w:proofErr w:type="gramStart"/>
                  <w:r w:rsidRPr="00420229">
                    <w:rPr>
                      <w:rFonts w:asciiTheme="minorHAnsi" w:eastAsia="Calibri" w:hAnsiTheme="minorHAnsi" w:cstheme="minorHAnsi"/>
                      <w:b/>
                      <w:sz w:val="14"/>
                      <w:szCs w:val="14"/>
                      <w:u w:val="single"/>
                    </w:rPr>
                    <w:t>texture</w:t>
                  </w:r>
                  <w:proofErr w:type="gramEnd"/>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pots.</w:t>
                  </w:r>
                </w:p>
                <w:p w14:paraId="0674C9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bits and pieces of clay to add on surface detail and </w:t>
                  </w:r>
                  <w:r w:rsidRPr="00420229">
                    <w:rPr>
                      <w:rFonts w:asciiTheme="minorHAnsi" w:eastAsia="Calibri" w:hAnsiTheme="minorHAnsi" w:cstheme="minorHAnsi"/>
                      <w:b/>
                      <w:sz w:val="14"/>
                      <w:szCs w:val="14"/>
                      <w:u w:val="single"/>
                    </w:rPr>
                    <w:t>pattern.</w:t>
                  </w:r>
                </w:p>
                <w:p w14:paraId="495FCE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*apply brushed or dipped glaze to add </w:t>
                  </w:r>
                  <w:r w:rsidRPr="00420229">
                    <w:rPr>
                      <w:rFonts w:asciiTheme="minorHAnsi" w:eastAsia="Calibri" w:hAnsiTheme="minorHAnsi" w:cstheme="minorHAnsi"/>
                      <w:b/>
                      <w:sz w:val="14"/>
                      <w:szCs w:val="14"/>
                      <w:u w:val="single"/>
                    </w:rPr>
                    <w:t>colour.</w:t>
                  </w:r>
                </w:p>
                <w:p w14:paraId="7B8EADB9" w14:textId="77777777" w:rsidR="00073B3B" w:rsidRPr="00420229" w:rsidRDefault="00073B3B" w:rsidP="00073B3B">
                  <w:pPr>
                    <w:rPr>
                      <w:rFonts w:asciiTheme="minorHAnsi" w:hAnsiTheme="minorHAnsi" w:cstheme="minorHAnsi"/>
                      <w:sz w:val="14"/>
                      <w:szCs w:val="14"/>
                    </w:rPr>
                  </w:pPr>
                </w:p>
                <w:p w14:paraId="2BAB8513" w14:textId="77777777" w:rsidR="00073B3B" w:rsidRPr="00420229" w:rsidRDefault="00073B3B" w:rsidP="00073B3B">
                  <w:pPr>
                    <w:pStyle w:val="BodyText"/>
                    <w:rPr>
                      <w:rFonts w:asciiTheme="minorHAnsi" w:hAnsiTheme="minorHAnsi" w:cstheme="minorHAnsi"/>
                      <w:sz w:val="14"/>
                      <w:szCs w:val="14"/>
                    </w:rPr>
                  </w:pPr>
                </w:p>
              </w:tc>
            </w:tr>
          </w:tbl>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12D9A4AE">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1" w:name="_Hlk37069748"/>
            <w:r w:rsidRPr="00420229">
              <w:rPr>
                <w:rFonts w:asciiTheme="minorHAnsi" w:hAnsiTheme="minorHAnsi" w:cstheme="minorHAnsi"/>
                <w:b/>
                <w:bCs/>
                <w:color w:val="FFFFFF" w:themeColor="background1"/>
                <w:sz w:val="24"/>
                <w:szCs w:val="24"/>
              </w:rPr>
              <w:lastRenderedPageBreak/>
              <w:t>In order to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12D9A4AE">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1"/>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E1B5E" w14:textId="77777777" w:rsidR="00543397" w:rsidRDefault="00543397" w:rsidP="00150E53">
      <w:r>
        <w:separator/>
      </w:r>
    </w:p>
  </w:endnote>
  <w:endnote w:type="continuationSeparator" w:id="0">
    <w:p w14:paraId="05788A95" w14:textId="77777777" w:rsidR="00543397" w:rsidRDefault="00543397" w:rsidP="00150E53">
      <w:r>
        <w:continuationSeparator/>
      </w:r>
    </w:p>
  </w:endnote>
  <w:endnote w:type="continuationNotice" w:id="1">
    <w:p w14:paraId="69AA4E43" w14:textId="77777777" w:rsidR="00543397" w:rsidRDefault="00543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E41508" w:rsidRPr="00596D56" w:rsidRDefault="00E41508"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5F9E" w14:textId="77777777" w:rsidR="00543397" w:rsidRDefault="00543397" w:rsidP="00150E53">
      <w:r>
        <w:separator/>
      </w:r>
    </w:p>
  </w:footnote>
  <w:footnote w:type="continuationSeparator" w:id="0">
    <w:p w14:paraId="49442B07" w14:textId="77777777" w:rsidR="00543397" w:rsidRDefault="00543397" w:rsidP="00150E53">
      <w:r>
        <w:continuationSeparator/>
      </w:r>
    </w:p>
  </w:footnote>
  <w:footnote w:type="continuationNotice" w:id="1">
    <w:p w14:paraId="70991ADD" w14:textId="77777777" w:rsidR="00543397" w:rsidRDefault="005433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E41508" w:rsidRDefault="00E41508" w:rsidP="009F5260">
    <w:pPr>
      <w:pStyle w:val="Header"/>
      <w:tabs>
        <w:tab w:val="clear" w:pos="4513"/>
        <w:tab w:val="clear" w:pos="9026"/>
        <w:tab w:val="right" w:pos="15309"/>
      </w:tabs>
    </w:pPr>
    <w:r>
      <w:rPr>
        <w:rFonts w:ascii="Arial" w:hAnsi="Arial" w:cs="Arial"/>
      </w:rPr>
      <w:tab/>
    </w:r>
  </w:p>
  <w:p w14:paraId="4A74ED86" w14:textId="77777777" w:rsidR="00E41508" w:rsidRDefault="00E4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0BA78"/>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6163"/>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2FD0"/>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397"/>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2D3E"/>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C51FE"/>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50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7B2C5B1"/>
    <w:rsid w:val="09410092"/>
    <w:rsid w:val="0A80307B"/>
    <w:rsid w:val="0BFA9EC1"/>
    <w:rsid w:val="0E330E05"/>
    <w:rsid w:val="0E3AB86C"/>
    <w:rsid w:val="0F7ED0D4"/>
    <w:rsid w:val="1043D345"/>
    <w:rsid w:val="118324DD"/>
    <w:rsid w:val="1265C8F0"/>
    <w:rsid w:val="126EBC2A"/>
    <w:rsid w:val="12D9A4AE"/>
    <w:rsid w:val="18270E44"/>
    <w:rsid w:val="18ADA064"/>
    <w:rsid w:val="1B717E6F"/>
    <w:rsid w:val="1BF6346F"/>
    <w:rsid w:val="1C3D8424"/>
    <w:rsid w:val="1D545848"/>
    <w:rsid w:val="23A55D6A"/>
    <w:rsid w:val="245D83DE"/>
    <w:rsid w:val="25028D15"/>
    <w:rsid w:val="25FCCFB4"/>
    <w:rsid w:val="2749FA08"/>
    <w:rsid w:val="2909B6B9"/>
    <w:rsid w:val="2A3C599A"/>
    <w:rsid w:val="2CB24A61"/>
    <w:rsid w:val="2E0EC59D"/>
    <w:rsid w:val="31A95770"/>
    <w:rsid w:val="32A5A985"/>
    <w:rsid w:val="368DD515"/>
    <w:rsid w:val="3898B269"/>
    <w:rsid w:val="398C9141"/>
    <w:rsid w:val="3CBC2898"/>
    <w:rsid w:val="3CE7D612"/>
    <w:rsid w:val="3E3ED09C"/>
    <w:rsid w:val="3E4C836B"/>
    <w:rsid w:val="40A3C44E"/>
    <w:rsid w:val="431241BF"/>
    <w:rsid w:val="44882520"/>
    <w:rsid w:val="4723C865"/>
    <w:rsid w:val="4847B6C6"/>
    <w:rsid w:val="48E5BB68"/>
    <w:rsid w:val="48EA823B"/>
    <w:rsid w:val="4B05C31D"/>
    <w:rsid w:val="4DC28285"/>
    <w:rsid w:val="4EB6F84A"/>
    <w:rsid w:val="50554CBA"/>
    <w:rsid w:val="51DFEBC7"/>
    <w:rsid w:val="5844B233"/>
    <w:rsid w:val="58B740BA"/>
    <w:rsid w:val="5B0010E9"/>
    <w:rsid w:val="5D3E8183"/>
    <w:rsid w:val="5F11BA00"/>
    <w:rsid w:val="60AC01A2"/>
    <w:rsid w:val="63BB6291"/>
    <w:rsid w:val="643A680D"/>
    <w:rsid w:val="64844C7D"/>
    <w:rsid w:val="67B54C9E"/>
    <w:rsid w:val="6896DBBC"/>
    <w:rsid w:val="6A447945"/>
    <w:rsid w:val="6CFAAEE2"/>
    <w:rsid w:val="7121F783"/>
    <w:rsid w:val="73614546"/>
    <w:rsid w:val="7575DF49"/>
    <w:rsid w:val="7609BC4B"/>
    <w:rsid w:val="77882DD3"/>
    <w:rsid w:val="785D4AB6"/>
    <w:rsid w:val="7D7D040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F79B-51CF-4430-9F58-DF047359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EE4D3-0B13-4332-89E5-1F43F168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3624</Words>
  <Characters>20661</Characters>
  <Application>Microsoft Office Word</Application>
  <DocSecurity>0</DocSecurity>
  <Lines>172</Lines>
  <Paragraphs>48</Paragraphs>
  <ScaleCrop>false</ScaleCrop>
  <Company>Microsoft</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5</cp:revision>
  <cp:lastPrinted>2020-01-27T22:44:00Z</cp:lastPrinted>
  <dcterms:created xsi:type="dcterms:W3CDTF">2022-01-26T11:22:00Z</dcterms:created>
  <dcterms:modified xsi:type="dcterms:W3CDTF">2022-01-27T11:42:00Z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